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50B56" w14:textId="4F3D65D7" w:rsidR="002D457E" w:rsidRPr="002D63E6" w:rsidRDefault="002D457E" w:rsidP="003F422E">
      <w:pPr>
        <w:jc w:val="center"/>
        <w:rPr>
          <w:rFonts w:ascii="Gill Sans MT" w:hAnsi="Gill Sans MT" w:cs="Arial"/>
          <w:b/>
          <w:sz w:val="48"/>
          <w:szCs w:val="48"/>
        </w:rPr>
      </w:pPr>
      <w:r>
        <w:rPr>
          <w:rFonts w:ascii="Garamond" w:hAnsi="Garamond"/>
          <w:sz w:val="48"/>
        </w:rPr>
        <w:t xml:space="preserve">A continuación figuran las abreviaturas de los partidos (y sus explicaciones) de la manera y en el orden determinados por el Código de Virginia, sección 24.2-613 y la Junta Electoral Estatal para las </w:t>
      </w:r>
      <w:r>
        <w:rPr>
          <w:rFonts w:ascii="Garamond" w:hAnsi="Garamond"/>
          <w:b/>
          <w:sz w:val="48"/>
        </w:rPr>
        <w:t xml:space="preserve">Elecciones Generales y Especiales del </w:t>
      </w:r>
      <w:r w:rsidR="001900CD">
        <w:rPr>
          <w:rFonts w:ascii="Garamond" w:hAnsi="Garamond"/>
          <w:b/>
          <w:sz w:val="48"/>
        </w:rPr>
        <w:t>3</w:t>
      </w:r>
      <w:r>
        <w:rPr>
          <w:rFonts w:ascii="Garamond" w:hAnsi="Garamond"/>
          <w:b/>
          <w:sz w:val="48"/>
        </w:rPr>
        <w:t xml:space="preserve"> de noviembre de 202</w:t>
      </w:r>
      <w:r w:rsidR="001900CD">
        <w:rPr>
          <w:rFonts w:ascii="Garamond" w:hAnsi="Garamond"/>
          <w:b/>
          <w:sz w:val="48"/>
        </w:rPr>
        <w:t>6</w:t>
      </w:r>
      <w:r>
        <w:rPr>
          <w:rFonts w:ascii="Garamond" w:hAnsi="Garamond"/>
          <w:b/>
          <w:sz w:val="48"/>
        </w:rPr>
        <w:t>.</w:t>
      </w:r>
    </w:p>
    <w:p w14:paraId="0693B87F" w14:textId="77777777" w:rsidR="00BB1D3F" w:rsidRPr="002C04B1" w:rsidRDefault="00BB1D3F" w:rsidP="00A55820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center"/>
        <w:rPr>
          <w:rFonts w:ascii="Gill Sans MT" w:hAnsi="Gill Sans MT" w:cs="Arial"/>
          <w:b/>
          <w:sz w:val="18"/>
          <w:szCs w:val="18"/>
          <w:lang w:val="es-AR"/>
        </w:rPr>
      </w:pPr>
    </w:p>
    <w:p w14:paraId="6C19A42C" w14:textId="20F2E5F8" w:rsidR="00A97699" w:rsidRPr="003F7FAD" w:rsidRDefault="00A97699" w:rsidP="00A55820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center"/>
        <w:rPr>
          <w:rFonts w:ascii="Gill Sans MT" w:hAnsi="Gill Sans MT" w:cs="Arial"/>
          <w:b/>
          <w:bCs/>
          <w:color w:val="000000"/>
          <w:sz w:val="60"/>
          <w:szCs w:val="60"/>
        </w:rPr>
      </w:pPr>
      <w:r w:rsidRPr="003F7FAD">
        <w:rPr>
          <w:rFonts w:ascii="Gill Sans MT" w:hAnsi="Gill Sans MT" w:cs="Arial"/>
          <w:b/>
          <w:sz w:val="60"/>
        </w:rPr>
        <w:fldChar w:fldCharType="begin"/>
      </w:r>
      <w:r w:rsidRPr="003F7FAD">
        <w:rPr>
          <w:rFonts w:ascii="Gill Sans MT" w:hAnsi="Gill Sans MT" w:cs="Arial"/>
          <w:b/>
          <w:sz w:val="60"/>
        </w:rPr>
        <w:instrText xml:space="preserve"> SEQ CHAPTER \h \r 1</w:instrText>
      </w:r>
      <w:r w:rsidRPr="003F7FAD">
        <w:rPr>
          <w:rFonts w:ascii="Gill Sans MT" w:hAnsi="Gill Sans MT" w:cs="Arial"/>
          <w:b/>
          <w:sz w:val="60"/>
        </w:rPr>
        <w:fldChar w:fldCharType="end"/>
      </w:r>
      <w:r>
        <w:rPr>
          <w:rFonts w:ascii="Gill Sans MT" w:hAnsi="Gill Sans MT"/>
          <w:b/>
          <w:color w:val="000000"/>
          <w:sz w:val="60"/>
        </w:rPr>
        <w:t>TAL COMO SE USAN EN LAS BOLETAS</w:t>
      </w:r>
    </w:p>
    <w:p w14:paraId="2EBC1180" w14:textId="77777777" w:rsidR="005754A3" w:rsidRPr="00BB1D3F" w:rsidRDefault="005754A3" w:rsidP="00A55820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tabs>
          <w:tab w:val="left" w:pos="-1180"/>
          <w:tab w:val="left" w:pos="-720"/>
          <w:tab w:val="left" w:pos="0"/>
          <w:tab w:val="right" w:pos="720"/>
          <w:tab w:val="center" w:pos="1260"/>
          <w:tab w:val="left" w:pos="180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0" w:hanging="3960"/>
        <w:jc w:val="center"/>
        <w:rPr>
          <w:rFonts w:ascii="Garamond" w:hAnsi="Garamond" w:cs="Arial"/>
          <w:b/>
          <w:color w:val="000000"/>
        </w:rPr>
      </w:pPr>
    </w:p>
    <w:p w14:paraId="45CA98BF" w14:textId="1971E00B" w:rsidR="00065837" w:rsidRPr="00A55820" w:rsidRDefault="00065837" w:rsidP="00A55820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tabs>
          <w:tab w:val="left" w:pos="-1180"/>
          <w:tab w:val="left" w:pos="-720"/>
          <w:tab w:val="left" w:pos="0"/>
          <w:tab w:val="right" w:pos="720"/>
          <w:tab w:val="center" w:pos="1260"/>
          <w:tab w:val="left" w:pos="180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0" w:hanging="3960"/>
        <w:jc w:val="center"/>
        <w:rPr>
          <w:rFonts w:ascii="Garamond" w:hAnsi="Garamond" w:cs="Arial"/>
          <w:b/>
          <w:color w:val="000000"/>
          <w:sz w:val="48"/>
          <w:szCs w:val="48"/>
          <w:lang w:val="pt-BR"/>
        </w:rPr>
      </w:pPr>
      <w:r w:rsidRPr="00A55820">
        <w:rPr>
          <w:rFonts w:ascii="Garamond" w:hAnsi="Garamond"/>
          <w:b/>
          <w:color w:val="000000"/>
          <w:sz w:val="48"/>
          <w:lang w:val="pt-BR"/>
        </w:rPr>
        <w:t xml:space="preserve">D = </w:t>
      </w:r>
      <w:r w:rsidRPr="00A55820">
        <w:rPr>
          <w:rFonts w:ascii="Garamond" w:hAnsi="Garamond"/>
          <w:b/>
          <w:color w:val="000000"/>
          <w:sz w:val="48"/>
          <w:lang w:val="pt-BR"/>
        </w:rPr>
        <w:tab/>
        <w:t>Partido Demócrata</w:t>
      </w:r>
    </w:p>
    <w:p w14:paraId="6D6B7B92" w14:textId="1A9C3C2B" w:rsidR="003F422E" w:rsidRPr="00A55820" w:rsidRDefault="003F7FAD" w:rsidP="00A55820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tabs>
          <w:tab w:val="left" w:pos="-1180"/>
          <w:tab w:val="left" w:pos="-720"/>
          <w:tab w:val="left" w:pos="0"/>
          <w:tab w:val="right" w:pos="720"/>
          <w:tab w:val="center" w:pos="1260"/>
          <w:tab w:val="left" w:pos="180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0" w:hanging="3960"/>
        <w:jc w:val="center"/>
        <w:rPr>
          <w:rFonts w:ascii="Garamond" w:hAnsi="Garamond" w:cs="Arial"/>
          <w:b/>
          <w:color w:val="000000"/>
          <w:sz w:val="48"/>
          <w:szCs w:val="48"/>
          <w:lang w:val="pt-BR"/>
        </w:rPr>
      </w:pPr>
      <w:r w:rsidRPr="00A55820">
        <w:rPr>
          <w:rFonts w:ascii="Garamond" w:hAnsi="Garamond"/>
          <w:b/>
          <w:color w:val="000000"/>
          <w:sz w:val="48"/>
          <w:lang w:val="pt-BR"/>
        </w:rPr>
        <w:t xml:space="preserve">R = </w:t>
      </w:r>
      <w:r w:rsidRPr="00A55820">
        <w:rPr>
          <w:rFonts w:ascii="Garamond" w:hAnsi="Garamond"/>
          <w:b/>
          <w:color w:val="000000"/>
          <w:sz w:val="48"/>
          <w:lang w:val="pt-BR"/>
        </w:rPr>
        <w:tab/>
        <w:t xml:space="preserve"> Partido Republicano</w:t>
      </w:r>
    </w:p>
    <w:p w14:paraId="2C436D4E" w14:textId="77777777" w:rsidR="00D86203" w:rsidRPr="00065837" w:rsidRDefault="00582404" w:rsidP="00A55820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tabs>
          <w:tab w:val="left" w:pos="-1180"/>
          <w:tab w:val="left" w:pos="-720"/>
          <w:tab w:val="left" w:pos="0"/>
          <w:tab w:val="right" w:pos="720"/>
          <w:tab w:val="center" w:pos="1260"/>
          <w:tab w:val="left" w:pos="180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0" w:hanging="3960"/>
        <w:jc w:val="center"/>
        <w:rPr>
          <w:rFonts w:ascii="Garamond" w:hAnsi="Garamond" w:cs="Arial"/>
          <w:b/>
          <w:color w:val="000000"/>
          <w:sz w:val="48"/>
          <w:szCs w:val="48"/>
        </w:rPr>
      </w:pPr>
      <w:r>
        <w:rPr>
          <w:rFonts w:ascii="Garamond" w:hAnsi="Garamond"/>
          <w:b/>
          <w:color w:val="000000"/>
          <w:sz w:val="48"/>
        </w:rPr>
        <w:t>--------------------------------------------------</w:t>
      </w:r>
    </w:p>
    <w:p w14:paraId="790F68D9" w14:textId="1FB26746" w:rsidR="00065837" w:rsidRPr="00065837" w:rsidRDefault="006A5AC3" w:rsidP="00A55820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tabs>
          <w:tab w:val="left" w:pos="-1180"/>
          <w:tab w:val="left" w:pos="-720"/>
          <w:tab w:val="left" w:pos="0"/>
          <w:tab w:val="right" w:pos="720"/>
          <w:tab w:val="center" w:pos="1260"/>
          <w:tab w:val="left" w:pos="180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0" w:hanging="3960"/>
        <w:jc w:val="center"/>
        <w:rPr>
          <w:rFonts w:ascii="Garamond" w:hAnsi="Garamond" w:cs="Arial"/>
          <w:b/>
          <w:color w:val="000000"/>
          <w:sz w:val="48"/>
          <w:szCs w:val="48"/>
        </w:rPr>
      </w:pPr>
      <w:r>
        <w:rPr>
          <w:rFonts w:ascii="Garamond" w:hAnsi="Garamond"/>
          <w:b/>
          <w:color w:val="000000"/>
          <w:sz w:val="48"/>
        </w:rPr>
        <w:t>G</w:t>
      </w:r>
      <w:r w:rsidR="00073704">
        <w:rPr>
          <w:rFonts w:ascii="Garamond" w:hAnsi="Garamond"/>
          <w:b/>
          <w:color w:val="000000"/>
          <w:sz w:val="48"/>
        </w:rPr>
        <w:t xml:space="preserve"> = Partido de </w:t>
      </w:r>
      <w:r w:rsidR="001900CD">
        <w:rPr>
          <w:rFonts w:ascii="Garamond" w:hAnsi="Garamond"/>
          <w:b/>
          <w:color w:val="000000"/>
          <w:sz w:val="48"/>
        </w:rPr>
        <w:t>Verde</w:t>
      </w:r>
      <w:r w:rsidR="00073704">
        <w:rPr>
          <w:rFonts w:ascii="Garamond" w:hAnsi="Garamond"/>
          <w:b/>
          <w:color w:val="000000"/>
          <w:sz w:val="48"/>
        </w:rPr>
        <w:t xml:space="preserve"> (</w:t>
      </w:r>
      <w:r w:rsidR="001900CD">
        <w:rPr>
          <w:rFonts w:ascii="Garamond" w:hAnsi="Garamond"/>
          <w:b/>
          <w:i/>
          <w:iCs/>
          <w:color w:val="000000"/>
          <w:sz w:val="48"/>
        </w:rPr>
        <w:t>Green</w:t>
      </w:r>
      <w:r w:rsidR="00073704">
        <w:rPr>
          <w:rFonts w:ascii="Garamond" w:hAnsi="Garamond"/>
          <w:b/>
          <w:i/>
          <w:iCs/>
          <w:color w:val="000000"/>
          <w:sz w:val="48"/>
        </w:rPr>
        <w:t xml:space="preserve"> Party</w:t>
      </w:r>
      <w:r w:rsidR="00073704">
        <w:rPr>
          <w:rFonts w:ascii="Garamond" w:hAnsi="Garamond"/>
          <w:b/>
          <w:color w:val="000000"/>
          <w:sz w:val="48"/>
        </w:rPr>
        <w:t>)</w:t>
      </w:r>
    </w:p>
    <w:p w14:paraId="31C5244D" w14:textId="2FAF745A" w:rsidR="005754A3" w:rsidRPr="00065837" w:rsidRDefault="003F7FAD" w:rsidP="00A55820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tabs>
          <w:tab w:val="left" w:pos="-1180"/>
          <w:tab w:val="left" w:pos="-720"/>
          <w:tab w:val="left" w:pos="0"/>
          <w:tab w:val="right" w:pos="720"/>
          <w:tab w:val="center" w:pos="1260"/>
          <w:tab w:val="left" w:pos="180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0" w:hanging="3960"/>
        <w:jc w:val="center"/>
        <w:rPr>
          <w:rFonts w:ascii="Garamond" w:hAnsi="Garamond" w:cs="Arial"/>
          <w:b/>
          <w:color w:val="000000"/>
          <w:sz w:val="48"/>
          <w:szCs w:val="48"/>
        </w:rPr>
      </w:pPr>
      <w:r>
        <w:rPr>
          <w:rFonts w:ascii="Garamond" w:hAnsi="Garamond"/>
          <w:b/>
          <w:color w:val="000000"/>
          <w:sz w:val="48"/>
        </w:rPr>
        <w:t>L =  Partido Libertario</w:t>
      </w:r>
    </w:p>
    <w:p w14:paraId="730E6514" w14:textId="77777777" w:rsidR="00582404" w:rsidRPr="00065837" w:rsidRDefault="00582404" w:rsidP="00A55820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tabs>
          <w:tab w:val="left" w:pos="-1180"/>
          <w:tab w:val="left" w:pos="-720"/>
          <w:tab w:val="left" w:pos="0"/>
          <w:tab w:val="right" w:pos="720"/>
          <w:tab w:val="center" w:pos="1260"/>
          <w:tab w:val="left" w:pos="180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0" w:hanging="3960"/>
        <w:jc w:val="center"/>
        <w:rPr>
          <w:rFonts w:ascii="Garamond" w:hAnsi="Garamond" w:cs="Arial"/>
          <w:b/>
          <w:color w:val="000000"/>
          <w:sz w:val="48"/>
          <w:szCs w:val="48"/>
        </w:rPr>
      </w:pPr>
      <w:r>
        <w:rPr>
          <w:rFonts w:ascii="Garamond" w:hAnsi="Garamond"/>
          <w:b/>
          <w:color w:val="000000"/>
          <w:sz w:val="48"/>
        </w:rPr>
        <w:t>---------------------------------------------------</w:t>
      </w:r>
    </w:p>
    <w:p w14:paraId="0A489892" w14:textId="77777777" w:rsidR="00902CE7" w:rsidRPr="00065837" w:rsidRDefault="00A97699" w:rsidP="00A55820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tabs>
          <w:tab w:val="left" w:pos="-1180"/>
          <w:tab w:val="left" w:pos="-720"/>
          <w:tab w:val="left" w:pos="0"/>
          <w:tab w:val="right" w:pos="720"/>
          <w:tab w:val="center" w:pos="1260"/>
          <w:tab w:val="left" w:pos="180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960" w:hanging="3960"/>
        <w:jc w:val="center"/>
        <w:rPr>
          <w:rFonts w:ascii="Garamond" w:hAnsi="Garamond" w:cs="Arial"/>
          <w:b/>
          <w:color w:val="000000"/>
          <w:sz w:val="48"/>
          <w:szCs w:val="48"/>
        </w:rPr>
      </w:pPr>
      <w:r>
        <w:rPr>
          <w:rFonts w:ascii="Garamond" w:hAnsi="Garamond"/>
          <w:b/>
          <w:color w:val="000000"/>
          <w:sz w:val="48"/>
        </w:rPr>
        <w:t xml:space="preserve">I = </w:t>
      </w:r>
      <w:r>
        <w:rPr>
          <w:rFonts w:ascii="Garamond" w:hAnsi="Garamond"/>
          <w:b/>
          <w:color w:val="000000"/>
          <w:sz w:val="48"/>
        </w:rPr>
        <w:tab/>
        <w:t>Independiente</w:t>
      </w:r>
    </w:p>
    <w:p w14:paraId="1E11C686" w14:textId="77777777" w:rsidR="003F422E" w:rsidRDefault="003F422E" w:rsidP="00A55820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tabs>
          <w:tab w:val="left" w:pos="-1180"/>
          <w:tab w:val="left" w:pos="-720"/>
          <w:tab w:val="left" w:pos="0"/>
          <w:tab w:val="center" w:pos="2700"/>
          <w:tab w:val="left" w:pos="3240"/>
          <w:tab w:val="left" w:pos="396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ascii="Garamond" w:hAnsi="Garamond" w:cs="Arial"/>
          <w:b/>
          <w:color w:val="000000"/>
          <w:sz w:val="18"/>
          <w:szCs w:val="18"/>
        </w:rPr>
      </w:pPr>
    </w:p>
    <w:p w14:paraId="4A467D43" w14:textId="77777777" w:rsidR="002D457E" w:rsidRPr="00BC17B5" w:rsidRDefault="00FA7485" w:rsidP="00A55820">
      <w:pPr>
        <w:tabs>
          <w:tab w:val="left" w:pos="-1180"/>
        </w:tabs>
        <w:jc w:val="center"/>
        <w:rPr>
          <w:rFonts w:ascii="Garamond" w:hAnsi="Garamond" w:cs="Arial"/>
          <w:color w:val="000000"/>
          <w:sz w:val="44"/>
          <w:szCs w:val="44"/>
        </w:rPr>
      </w:pPr>
      <w:r>
        <w:rPr>
          <w:rFonts w:ascii="Garamond" w:hAnsi="Garamond"/>
          <w:color w:val="000000"/>
          <w:sz w:val="44"/>
        </w:rPr>
        <w:t>El Código de Virginia, sección 24.2-613(B) establece que la identificación de los partidos políticos debe aparecer en las boletas únicamente para cargos federales, estatales y en la Asamblea General.  La identificación de los partidos políticos no aparece en las boletas para ningún otro cargo.</w:t>
      </w:r>
    </w:p>
    <w:sectPr w:rsidR="002D457E" w:rsidRPr="00BC17B5" w:rsidSect="002D63E6">
      <w:headerReference w:type="default" r:id="rId12"/>
      <w:footerReference w:type="default" r:id="rId13"/>
      <w:headerReference w:type="first" r:id="rId14"/>
      <w:footerReference w:type="first" r:id="rId15"/>
      <w:pgSz w:w="15840" w:h="12240" w:orient="landscape"/>
      <w:pgMar w:top="720" w:right="720" w:bottom="720" w:left="720" w:header="475" w:footer="475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A33CB" w14:textId="77777777" w:rsidR="00031D1E" w:rsidRDefault="00031D1E" w:rsidP="004F4F24">
      <w:r>
        <w:separator/>
      </w:r>
    </w:p>
  </w:endnote>
  <w:endnote w:type="continuationSeparator" w:id="0">
    <w:p w14:paraId="42A821C1" w14:textId="77777777" w:rsidR="00031D1E" w:rsidRDefault="00031D1E" w:rsidP="004F4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50049" w14:textId="77777777" w:rsidR="000F3F6C" w:rsidRPr="003F422E" w:rsidRDefault="006C4DF0" w:rsidP="003F422E">
    <w:pPr>
      <w:tabs>
        <w:tab w:val="right" w:pos="10800"/>
      </w:tabs>
      <w:rPr>
        <w:rFonts w:ascii="Garamond" w:hAnsi="Garamond" w:cs="Arial"/>
        <w:color w:val="000000"/>
        <w:sz w:val="20"/>
        <w:szCs w:val="20"/>
      </w:rPr>
    </w:pPr>
    <w:r>
      <w:rPr>
        <w:rFonts w:ascii="Garamond" w:hAnsi="Garamond"/>
        <w:color w:val="000000"/>
        <w:sz w:val="20"/>
      </w:rPr>
      <w:t xml:space="preserve">ELECT-613  </w:t>
    </w:r>
    <w:r>
      <w:rPr>
        <w:rFonts w:ascii="Garamond" w:hAnsi="Garamond"/>
        <w:color w:val="000000"/>
        <w:sz w:val="20"/>
      </w:rPr>
      <w:tab/>
      <w:t>Rev. 7/10/2018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DD8C7" w14:textId="7C3B1BC2" w:rsidR="00FA7485" w:rsidRPr="00E07BE9" w:rsidRDefault="00FA7485" w:rsidP="002D63E6">
    <w:pPr>
      <w:pStyle w:val="Footer"/>
      <w:tabs>
        <w:tab w:val="clear" w:pos="4680"/>
        <w:tab w:val="clear" w:pos="9360"/>
        <w:tab w:val="right" w:pos="14400"/>
      </w:tabs>
      <w:rPr>
        <w:rFonts w:ascii="Garamond" w:hAnsi="Garamond" w:cs="Arial"/>
        <w:sz w:val="20"/>
        <w:szCs w:val="20"/>
      </w:rPr>
    </w:pPr>
    <w:r>
      <w:rPr>
        <w:rFonts w:ascii="Garamond" w:hAnsi="Garamond"/>
        <w:sz w:val="20"/>
      </w:rPr>
      <w:t>ELECT-613</w:t>
    </w:r>
    <w:r>
      <w:rPr>
        <w:rFonts w:ascii="Garamond" w:hAnsi="Garamond"/>
        <w:sz w:val="20"/>
      </w:rPr>
      <w:tab/>
      <w:t xml:space="preserve">Rev. </w:t>
    </w:r>
    <w:r w:rsidR="001900CD">
      <w:rPr>
        <w:rFonts w:ascii="Garamond" w:hAnsi="Garamond"/>
        <w:sz w:val="20"/>
      </w:rPr>
      <w:t>8</w:t>
    </w:r>
    <w:r>
      <w:rPr>
        <w:rFonts w:ascii="Garamond" w:hAnsi="Garamond"/>
        <w:sz w:val="20"/>
      </w:rPr>
      <w:t>/202</w:t>
    </w:r>
    <w:r w:rsidR="001900CD">
      <w:rPr>
        <w:rFonts w:ascii="Garamond" w:hAnsi="Garamond"/>
        <w:sz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E13D8" w14:textId="77777777" w:rsidR="00031D1E" w:rsidRDefault="00031D1E" w:rsidP="004F4F24">
      <w:r>
        <w:separator/>
      </w:r>
    </w:p>
  </w:footnote>
  <w:footnote w:type="continuationSeparator" w:id="0">
    <w:p w14:paraId="020DA90C" w14:textId="77777777" w:rsidR="00031D1E" w:rsidRDefault="00031D1E" w:rsidP="004F4F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08" w:type="dxa"/>
      <w:jc w:val="center"/>
      <w:tblLook w:val="04A0" w:firstRow="1" w:lastRow="0" w:firstColumn="1" w:lastColumn="0" w:noHBand="0" w:noVBand="1"/>
    </w:tblPr>
    <w:tblGrid>
      <w:gridCol w:w="7194"/>
      <w:gridCol w:w="3414"/>
    </w:tblGrid>
    <w:tr w:rsidR="00D86203" w:rsidRPr="003566A7" w14:paraId="3CB791EB" w14:textId="77777777" w:rsidTr="00D86203">
      <w:trPr>
        <w:trHeight w:val="630"/>
        <w:jc w:val="center"/>
      </w:trPr>
      <w:tc>
        <w:tcPr>
          <w:tcW w:w="7194" w:type="dxa"/>
        </w:tcPr>
        <w:p w14:paraId="6F6E4CB6" w14:textId="77777777" w:rsidR="00D86203" w:rsidRDefault="00D86203" w:rsidP="00D86203">
          <w:pPr>
            <w:pStyle w:val="Header"/>
            <w:tabs>
              <w:tab w:val="clear" w:pos="4680"/>
              <w:tab w:val="clear" w:pos="9360"/>
              <w:tab w:val="right" w:pos="10080"/>
            </w:tabs>
            <w:jc w:val="center"/>
          </w:pPr>
        </w:p>
      </w:tc>
      <w:tc>
        <w:tcPr>
          <w:tcW w:w="3414" w:type="dxa"/>
        </w:tcPr>
        <w:p w14:paraId="7581D07C" w14:textId="77777777" w:rsidR="00D86203" w:rsidRPr="00E07BE9" w:rsidRDefault="00D86203" w:rsidP="00D86203">
          <w:pPr>
            <w:tabs>
              <w:tab w:val="right" w:pos="10080"/>
            </w:tabs>
            <w:jc w:val="center"/>
            <w:rPr>
              <w:rFonts w:ascii="Garamond" w:hAnsi="Garamond" w:cs="Arial"/>
              <w:b/>
              <w:sz w:val="16"/>
              <w:szCs w:val="16"/>
            </w:rPr>
          </w:pPr>
        </w:p>
        <w:p w14:paraId="10281452" w14:textId="77777777" w:rsidR="00D86203" w:rsidRPr="00E07BE9" w:rsidRDefault="00D86203" w:rsidP="00E07BE9">
          <w:pPr>
            <w:tabs>
              <w:tab w:val="right" w:pos="10080"/>
            </w:tabs>
            <w:jc w:val="center"/>
            <w:rPr>
              <w:rFonts w:ascii="Garamond" w:hAnsi="Garamond" w:cs="Arial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</w:rPr>
            <w:t>Explicación de abreviaturas de los partidos políticos</w:t>
          </w:r>
        </w:p>
        <w:p w14:paraId="6CA03739" w14:textId="77777777" w:rsidR="00E07BE9" w:rsidRDefault="00E07BE9" w:rsidP="00E07BE9">
          <w:pPr>
            <w:tabs>
              <w:tab w:val="right" w:pos="10080"/>
            </w:tabs>
            <w:jc w:val="center"/>
            <w:rPr>
              <w:rFonts w:ascii="Garamond" w:hAnsi="Garamond" w:cs="Arial"/>
              <w:b/>
              <w:sz w:val="22"/>
              <w:szCs w:val="22"/>
            </w:rPr>
          </w:pPr>
          <w:r>
            <w:rPr>
              <w:rFonts w:ascii="Garamond" w:hAnsi="Garamond"/>
              <w:b/>
              <w:sz w:val="22"/>
            </w:rPr>
            <w:t>Código de Virginia, sección 24.2-613</w:t>
          </w:r>
        </w:p>
        <w:p w14:paraId="597370B4" w14:textId="77777777" w:rsidR="00E07BE9" w:rsidRPr="00E07BE9" w:rsidRDefault="00E07BE9" w:rsidP="00E07BE9">
          <w:pPr>
            <w:tabs>
              <w:tab w:val="right" w:pos="10080"/>
            </w:tabs>
            <w:jc w:val="center"/>
            <w:rPr>
              <w:rFonts w:ascii="Arial" w:hAnsi="Arial" w:cs="Arial"/>
              <w:b/>
              <w:sz w:val="16"/>
              <w:szCs w:val="16"/>
            </w:rPr>
          </w:pPr>
        </w:p>
      </w:tc>
    </w:tr>
  </w:tbl>
  <w:p w14:paraId="6965A6C1" w14:textId="77777777" w:rsidR="007731CC" w:rsidRDefault="00000000" w:rsidP="00D86203">
    <w:pPr>
      <w:pStyle w:val="Header"/>
      <w:tabs>
        <w:tab w:val="clear" w:pos="4680"/>
        <w:tab w:val="clear" w:pos="9360"/>
        <w:tab w:val="right" w:pos="10080"/>
      </w:tabs>
    </w:pPr>
    <w:r>
      <w:pict w14:anchorId="3D75F0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9" type="#_x0000_t75" alt="deptofelectionslogosmall.tif" style="position:absolute;margin-left:5.15pt;margin-top:-65.35pt;width:338.2pt;height:63.2pt;z-index:2;visibility:visible;mso-position-horizontal-relative:text;mso-position-vertical-relative:text">
          <v:imagedata r:id="rId1" o:title="deptofelectionslogosmall"/>
        </v:shape>
      </w:pict>
    </w:r>
    <w:r>
      <w:pict w14:anchorId="70A057AC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8" type="#_x0000_t32" style="position:absolute;margin-left:-77.55pt;margin-top:7.9pt;width:677.45pt;height:0;z-index:1;mso-position-horizontal-relative:text;mso-position-vertical-relative:text" o:connectortype="straight" strokecolor="#c0504d" strokeweight="3pt">
          <v:shadow type="perspective" color="#3f3151" opacity=".5" offset="1pt" offset2="-1p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ook w:val="04A0" w:firstRow="1" w:lastRow="0" w:firstColumn="1" w:lastColumn="0" w:noHBand="0" w:noVBand="1"/>
    </w:tblPr>
    <w:tblGrid>
      <w:gridCol w:w="8299"/>
      <w:gridCol w:w="6317"/>
    </w:tblGrid>
    <w:tr w:rsidR="002D457E" w:rsidRPr="003566A7" w14:paraId="6F7589C1" w14:textId="77777777" w:rsidTr="002D63E6">
      <w:trPr>
        <w:trHeight w:val="630"/>
        <w:jc w:val="center"/>
      </w:trPr>
      <w:tc>
        <w:tcPr>
          <w:tcW w:w="2839" w:type="pct"/>
        </w:tcPr>
        <w:p w14:paraId="7EFD8B3F" w14:textId="77777777" w:rsidR="002D457E" w:rsidRDefault="002D457E" w:rsidP="002D63E6">
          <w:pPr>
            <w:pStyle w:val="Header"/>
            <w:tabs>
              <w:tab w:val="clear" w:pos="4680"/>
              <w:tab w:val="clear" w:pos="9360"/>
            </w:tabs>
            <w:jc w:val="center"/>
          </w:pPr>
        </w:p>
      </w:tc>
      <w:tc>
        <w:tcPr>
          <w:tcW w:w="2161" w:type="pct"/>
        </w:tcPr>
        <w:p w14:paraId="5FD3E4C6" w14:textId="77777777" w:rsidR="002D457E" w:rsidRPr="00867B73" w:rsidRDefault="002D457E" w:rsidP="002D457E">
          <w:pPr>
            <w:tabs>
              <w:tab w:val="right" w:pos="10080"/>
            </w:tabs>
            <w:jc w:val="center"/>
            <w:rPr>
              <w:rFonts w:ascii="Garamond" w:hAnsi="Garamond" w:cs="Arial"/>
              <w:b/>
              <w:smallCaps/>
              <w:sz w:val="16"/>
              <w:szCs w:val="16"/>
            </w:rPr>
          </w:pPr>
        </w:p>
        <w:p w14:paraId="5EFC678E" w14:textId="77777777" w:rsidR="002D457E" w:rsidRPr="00867B73" w:rsidRDefault="002D457E" w:rsidP="002D457E">
          <w:pPr>
            <w:tabs>
              <w:tab w:val="right" w:pos="10080"/>
            </w:tabs>
            <w:jc w:val="center"/>
            <w:rPr>
              <w:rFonts w:ascii="Garamond" w:hAnsi="Garamond" w:cs="Arial"/>
              <w:b/>
              <w:smallCaps/>
              <w:sz w:val="28"/>
              <w:szCs w:val="28"/>
            </w:rPr>
          </w:pPr>
          <w:r>
            <w:rPr>
              <w:rFonts w:ascii="Garamond" w:hAnsi="Garamond"/>
              <w:b/>
              <w:smallCaps/>
              <w:sz w:val="28"/>
            </w:rPr>
            <w:t>Explicación de abreviaturas de los partidos políticos</w:t>
          </w:r>
        </w:p>
        <w:p w14:paraId="141D9472" w14:textId="77777777" w:rsidR="002D457E" w:rsidRPr="00867B73" w:rsidRDefault="002D457E" w:rsidP="002D457E">
          <w:pPr>
            <w:tabs>
              <w:tab w:val="right" w:pos="10080"/>
            </w:tabs>
            <w:jc w:val="center"/>
            <w:rPr>
              <w:rFonts w:ascii="Garamond" w:hAnsi="Garamond" w:cs="Arial"/>
              <w:b/>
              <w:smallCaps/>
              <w:sz w:val="22"/>
              <w:szCs w:val="22"/>
            </w:rPr>
          </w:pPr>
          <w:r>
            <w:rPr>
              <w:rFonts w:ascii="Garamond" w:hAnsi="Garamond"/>
              <w:b/>
              <w:smallCaps/>
              <w:sz w:val="22"/>
            </w:rPr>
            <w:t>Código de Virginia, sección 24.2-613</w:t>
          </w:r>
        </w:p>
        <w:p w14:paraId="4DD4956E" w14:textId="77777777" w:rsidR="002D457E" w:rsidRPr="00867B73" w:rsidRDefault="002D457E" w:rsidP="002D457E">
          <w:pPr>
            <w:tabs>
              <w:tab w:val="right" w:pos="10080"/>
            </w:tabs>
            <w:jc w:val="center"/>
            <w:rPr>
              <w:rFonts w:ascii="Arial" w:hAnsi="Arial" w:cs="Arial"/>
              <w:b/>
              <w:smallCaps/>
              <w:sz w:val="16"/>
              <w:szCs w:val="16"/>
            </w:rPr>
          </w:pPr>
        </w:p>
      </w:tc>
    </w:tr>
  </w:tbl>
  <w:p w14:paraId="0B32A76E" w14:textId="77777777" w:rsidR="00C55158" w:rsidRPr="002D457E" w:rsidRDefault="00000000" w:rsidP="002D457E">
    <w:pPr>
      <w:pStyle w:val="Header"/>
      <w:tabs>
        <w:tab w:val="clear" w:pos="4680"/>
        <w:tab w:val="clear" w:pos="9360"/>
        <w:tab w:val="right" w:pos="10800"/>
      </w:tabs>
    </w:pPr>
    <w:r>
      <w:pict w14:anchorId="52504E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1" type="#_x0000_t75" alt="deptofelectionslogosmall.tif" style="position:absolute;margin-left:-.1pt;margin-top:-56.85pt;width:382.45pt;height:61.7pt;z-index:4;visibility:visible;mso-position-horizontal-relative:text;mso-position-vertical-relative:text">
          <v:imagedata r:id="rId1" o:title="deptofelectionslogosmall" croptop="5503f" cropbottom="3440f"/>
        </v:shape>
      </w:pict>
    </w:r>
    <w:r>
      <w:pict w14:anchorId="6DDAD00C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0" type="#_x0000_t32" style="position:absolute;margin-left:-77.55pt;margin-top:8.55pt;width:831.2pt;height:1.5pt;z-index:3;mso-position-horizontal-relative:text;mso-position-vertical-relative:text" o:connectortype="straight" strokecolor="#c0504d" strokeweight="3pt">
          <v:shadow type="perspective" color="#3f3151" opacity=".5" offset="1pt" offset2="-1p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0679A"/>
    <w:multiLevelType w:val="hybridMultilevel"/>
    <w:tmpl w:val="ACD6F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7310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50"/>
    <o:shapelayout v:ext="edit">
      <o:idmap v:ext="edit" data="1"/>
      <o:rules v:ext="edit">
        <o:r id="V:Rule1" type="connector" idref="#_x0000_s1028"/>
        <o:r id="V:Rule2" type="connector" idref="#_x0000_s1030"/>
      </o:rules>
    </o:shapelayout>
  </w:hdrShapeDefaults>
  <w:footnotePr>
    <w:footnote w:id="-1"/>
    <w:footnote w:id="0"/>
  </w:footnotePr>
  <w:endnotePr>
    <w:endnote w:id="-1"/>
    <w:endnote w:id="0"/>
  </w:endnotePr>
  <w:compat>
    <w:wpJustification/>
    <w:noTabHangInd/>
    <w:subFontBySize/>
    <w:suppressBottomSpacing/>
    <w:truncateFontHeightsLikeWP6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17475"/>
    <w:rsid w:val="000111C8"/>
    <w:rsid w:val="00031D1E"/>
    <w:rsid w:val="00033F00"/>
    <w:rsid w:val="00045041"/>
    <w:rsid w:val="00063F88"/>
    <w:rsid w:val="00065837"/>
    <w:rsid w:val="00073704"/>
    <w:rsid w:val="00073F59"/>
    <w:rsid w:val="00084781"/>
    <w:rsid w:val="000B0C40"/>
    <w:rsid w:val="000E4B9D"/>
    <w:rsid w:val="000F3F6C"/>
    <w:rsid w:val="00117475"/>
    <w:rsid w:val="00132367"/>
    <w:rsid w:val="001352AC"/>
    <w:rsid w:val="00140DAA"/>
    <w:rsid w:val="00143691"/>
    <w:rsid w:val="001450AB"/>
    <w:rsid w:val="001900CD"/>
    <w:rsid w:val="001A1C63"/>
    <w:rsid w:val="001C2E83"/>
    <w:rsid w:val="00216DC9"/>
    <w:rsid w:val="002B01B8"/>
    <w:rsid w:val="002C04B1"/>
    <w:rsid w:val="002D457E"/>
    <w:rsid w:val="002D63E6"/>
    <w:rsid w:val="00305716"/>
    <w:rsid w:val="00353576"/>
    <w:rsid w:val="00365A07"/>
    <w:rsid w:val="003D4173"/>
    <w:rsid w:val="003F422E"/>
    <w:rsid w:val="003F7FAD"/>
    <w:rsid w:val="004142B7"/>
    <w:rsid w:val="004531F8"/>
    <w:rsid w:val="00485D88"/>
    <w:rsid w:val="004F1F99"/>
    <w:rsid w:val="004F4F24"/>
    <w:rsid w:val="00514D50"/>
    <w:rsid w:val="005754A3"/>
    <w:rsid w:val="00582404"/>
    <w:rsid w:val="005B640E"/>
    <w:rsid w:val="005D4550"/>
    <w:rsid w:val="005E798F"/>
    <w:rsid w:val="006404F0"/>
    <w:rsid w:val="00640936"/>
    <w:rsid w:val="006576D4"/>
    <w:rsid w:val="006948C8"/>
    <w:rsid w:val="006A5AC3"/>
    <w:rsid w:val="006B1E3F"/>
    <w:rsid w:val="006C2AE5"/>
    <w:rsid w:val="006C2C05"/>
    <w:rsid w:val="006C4DF0"/>
    <w:rsid w:val="006E0F9E"/>
    <w:rsid w:val="006F7513"/>
    <w:rsid w:val="00722EA1"/>
    <w:rsid w:val="00767E13"/>
    <w:rsid w:val="007731CC"/>
    <w:rsid w:val="007A342D"/>
    <w:rsid w:val="007A5BF1"/>
    <w:rsid w:val="007D5B57"/>
    <w:rsid w:val="007E4E5C"/>
    <w:rsid w:val="007E74DB"/>
    <w:rsid w:val="007F5B23"/>
    <w:rsid w:val="00836BEF"/>
    <w:rsid w:val="00854692"/>
    <w:rsid w:val="008653C7"/>
    <w:rsid w:val="00867B73"/>
    <w:rsid w:val="00884E42"/>
    <w:rsid w:val="00894297"/>
    <w:rsid w:val="008E256F"/>
    <w:rsid w:val="00902CE7"/>
    <w:rsid w:val="00915858"/>
    <w:rsid w:val="0095308E"/>
    <w:rsid w:val="009609F3"/>
    <w:rsid w:val="00A154E5"/>
    <w:rsid w:val="00A15F7B"/>
    <w:rsid w:val="00A23EC9"/>
    <w:rsid w:val="00A54A8C"/>
    <w:rsid w:val="00A54FA8"/>
    <w:rsid w:val="00A55820"/>
    <w:rsid w:val="00A75356"/>
    <w:rsid w:val="00A83FAC"/>
    <w:rsid w:val="00A97699"/>
    <w:rsid w:val="00AD7129"/>
    <w:rsid w:val="00AF493C"/>
    <w:rsid w:val="00B261F9"/>
    <w:rsid w:val="00B85890"/>
    <w:rsid w:val="00BA231F"/>
    <w:rsid w:val="00BB1D3F"/>
    <w:rsid w:val="00BC17B5"/>
    <w:rsid w:val="00BF1CD9"/>
    <w:rsid w:val="00C230DE"/>
    <w:rsid w:val="00C55158"/>
    <w:rsid w:val="00C822EB"/>
    <w:rsid w:val="00CB6906"/>
    <w:rsid w:val="00D02737"/>
    <w:rsid w:val="00D03708"/>
    <w:rsid w:val="00D0375E"/>
    <w:rsid w:val="00D03C2B"/>
    <w:rsid w:val="00D13431"/>
    <w:rsid w:val="00D33B95"/>
    <w:rsid w:val="00D745CB"/>
    <w:rsid w:val="00D816F9"/>
    <w:rsid w:val="00D86203"/>
    <w:rsid w:val="00DB02ED"/>
    <w:rsid w:val="00DD40DA"/>
    <w:rsid w:val="00E051AD"/>
    <w:rsid w:val="00E07BE9"/>
    <w:rsid w:val="00E24AAD"/>
    <w:rsid w:val="00E40541"/>
    <w:rsid w:val="00E43356"/>
    <w:rsid w:val="00E56EE5"/>
    <w:rsid w:val="00E66B9F"/>
    <w:rsid w:val="00E77142"/>
    <w:rsid w:val="00EB0A6E"/>
    <w:rsid w:val="00EE4BC6"/>
    <w:rsid w:val="00F1686A"/>
    <w:rsid w:val="00F31F67"/>
    <w:rsid w:val="00F364EE"/>
    <w:rsid w:val="00F6374A"/>
    <w:rsid w:val="00F95780"/>
    <w:rsid w:val="00FA7485"/>
    <w:rsid w:val="00FD2992"/>
    <w:rsid w:val="00FE0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0E752277"/>
  <w15:chartTrackingRefBased/>
  <w15:docId w15:val="{CF8A06D3-BEBB-44CC-A0B0-95F6F0BB8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D4173"/>
    <w:pPr>
      <w:widowControl w:val="0"/>
      <w:autoSpaceDE w:val="0"/>
      <w:autoSpaceDN w:val="0"/>
      <w:adjustRightInd w:val="0"/>
    </w:pPr>
    <w:rPr>
      <w:sz w:val="24"/>
      <w:szCs w:val="24"/>
      <w:lang w:val="es-MX"/>
    </w:rPr>
  </w:style>
  <w:style w:type="paragraph" w:styleId="Heading1">
    <w:name w:val="heading 1"/>
    <w:basedOn w:val="Normal"/>
    <w:next w:val="Normal"/>
    <w:qFormat/>
    <w:rsid w:val="003D4173"/>
    <w:pPr>
      <w:tabs>
        <w:tab w:val="left" w:pos="-1540"/>
        <w:tab w:val="left" w:pos="-1080"/>
        <w:tab w:val="left" w:pos="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  <w:tab w:val="left" w:pos="9626"/>
      </w:tabs>
      <w:ind w:left="360" w:right="-270"/>
      <w:outlineLvl w:val="0"/>
    </w:pPr>
    <w:rPr>
      <w:rFonts w:ascii="Arial" w:hAnsi="Arial" w:cs="Arial"/>
      <w:b/>
      <w:bCs/>
      <w:sz w:val="52"/>
      <w:szCs w:val="5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07BE9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3D4173"/>
  </w:style>
  <w:style w:type="paragraph" w:styleId="Title">
    <w:name w:val="Title"/>
    <w:basedOn w:val="Normal"/>
    <w:qFormat/>
    <w:rsid w:val="003D4173"/>
    <w:pPr>
      <w:tabs>
        <w:tab w:val="left" w:pos="0"/>
        <w:tab w:val="left" w:pos="810"/>
        <w:tab w:val="center" w:pos="468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hanging="720"/>
      <w:jc w:val="center"/>
    </w:pPr>
    <w:rPr>
      <w:rFonts w:ascii="Arial" w:hAnsi="Arial" w:cs="Arial"/>
      <w:b/>
      <w:bCs/>
      <w:sz w:val="52"/>
      <w:szCs w:val="52"/>
    </w:rPr>
  </w:style>
  <w:style w:type="paragraph" w:styleId="Subtitle">
    <w:name w:val="Subtitle"/>
    <w:basedOn w:val="Normal"/>
    <w:qFormat/>
    <w:rsid w:val="003D4173"/>
    <w:pPr>
      <w:tabs>
        <w:tab w:val="left" w:pos="-1180"/>
        <w:tab w:val="left" w:pos="-720"/>
        <w:tab w:val="left" w:pos="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9716"/>
      </w:tabs>
      <w:jc w:val="center"/>
    </w:pPr>
    <w:rPr>
      <w:rFonts w:ascii="Arial" w:hAnsi="Arial" w:cs="Arial"/>
      <w:b/>
      <w:bCs/>
      <w:sz w:val="52"/>
      <w:szCs w:val="52"/>
    </w:rPr>
  </w:style>
  <w:style w:type="paragraph" w:styleId="Header">
    <w:name w:val="header"/>
    <w:basedOn w:val="Normal"/>
    <w:link w:val="HeaderChar"/>
    <w:uiPriority w:val="99"/>
    <w:rsid w:val="004F4F2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F4F24"/>
    <w:rPr>
      <w:sz w:val="24"/>
      <w:szCs w:val="24"/>
    </w:rPr>
  </w:style>
  <w:style w:type="paragraph" w:styleId="Footer">
    <w:name w:val="footer"/>
    <w:basedOn w:val="Normal"/>
    <w:link w:val="FooterChar"/>
    <w:rsid w:val="004F4F2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4F4F24"/>
    <w:rPr>
      <w:sz w:val="24"/>
      <w:szCs w:val="24"/>
    </w:rPr>
  </w:style>
  <w:style w:type="table" w:styleId="TableGrid">
    <w:name w:val="Table Grid"/>
    <w:basedOn w:val="TableNormal"/>
    <w:uiPriority w:val="59"/>
    <w:rsid w:val="004F4F24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045041"/>
    <w:rPr>
      <w:color w:val="0563C1"/>
      <w:u w:val="single"/>
    </w:rPr>
  </w:style>
  <w:style w:type="character" w:customStyle="1" w:styleId="Heading2Char">
    <w:name w:val="Heading 2 Char"/>
    <w:link w:val="Heading2"/>
    <w:semiHidden/>
    <w:rsid w:val="00E07BE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FootnoteText">
    <w:name w:val="footnote text"/>
    <w:basedOn w:val="Normal"/>
    <w:link w:val="FootnoteTextChar"/>
    <w:rsid w:val="005754A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5754A3"/>
  </w:style>
  <w:style w:type="paragraph" w:styleId="BalloonText">
    <w:name w:val="Balloon Text"/>
    <w:basedOn w:val="Normal"/>
    <w:link w:val="BalloonTextChar"/>
    <w:rsid w:val="001323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323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59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3a640e-20c3-42b7-bff6-254cfe215f71" xsi:nil="true"/>
    <lcf76f155ced4ddcb4097134ff3c332f xmlns="f3e704d1-8a2b-4b84-a79b-5b324d7b2d51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293262E4066D4DBA8FBA2AF6BB44DF" ma:contentTypeVersion="15" ma:contentTypeDescription="Create a new document." ma:contentTypeScope="" ma:versionID="f3e2979845a149b0b239a41f3115f345">
  <xsd:schema xmlns:xsd="http://www.w3.org/2001/XMLSchema" xmlns:xs="http://www.w3.org/2001/XMLSchema" xmlns:p="http://schemas.microsoft.com/office/2006/metadata/properties" xmlns:ns2="f3e704d1-8a2b-4b84-a79b-5b324d7b2d51" xmlns:ns3="bc3a640e-20c3-42b7-bff6-254cfe215f71" targetNamespace="http://schemas.microsoft.com/office/2006/metadata/properties" ma:root="true" ma:fieldsID="38e33ff0ede3526bfe0277620bf2b535" ns2:_="" ns3:_="">
    <xsd:import namespace="f3e704d1-8a2b-4b84-a79b-5b324d7b2d51"/>
    <xsd:import namespace="bc3a640e-20c3-42b7-bff6-254cfe215f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e704d1-8a2b-4b84-a79b-5b324d7b2d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920e099-540f-4e49-b54d-0e500676cc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a640e-20c3-42b7-bff6-254cfe215f7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8a1a035e-09d5-44fb-8164-7d427624ffbb}" ma:internalName="TaxCatchAll" ma:showField="CatchAllData" ma:web="bc3a640e-20c3-42b7-bff6-254cfe215f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F9F9CE-20FB-41B8-9906-A9469043FC5D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B97312E1-049A-4649-9D38-12BB243C2C55}">
  <ds:schemaRefs>
    <ds:schemaRef ds:uri="http://schemas.microsoft.com/office/2006/metadata/properties"/>
    <ds:schemaRef ds:uri="http://schemas.microsoft.com/office/infopath/2007/PartnerControls"/>
    <ds:schemaRef ds:uri="bc3a640e-20c3-42b7-bff6-254cfe215f71"/>
    <ds:schemaRef ds:uri="f3e704d1-8a2b-4b84-a79b-5b324d7b2d51"/>
  </ds:schemaRefs>
</ds:datastoreItem>
</file>

<file path=customXml/itemProps3.xml><?xml version="1.0" encoding="utf-8"?>
<ds:datastoreItem xmlns:ds="http://schemas.openxmlformats.org/officeDocument/2006/customXml" ds:itemID="{FB3CBD0E-A7E0-43F5-A157-78A883FD6E5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082E25D-8547-4046-ADB9-FF485D345F6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69FE616-6AB1-4939-A8B4-69FE64B9C6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e704d1-8a2b-4b84-a79b-5b324d7b2d51"/>
    <ds:schemaRef ds:uri="bc3a640e-20c3-42b7-bff6-254cfe215f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ELECT-613-Explanation-of-Political-Party-Abbreviations</vt:lpstr>
    </vt:vector>
  </TitlesOfParts>
  <Company>Virginia State Board of Elections</Company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ELECT-613-Explanation-of-Political-Party-Abbreviations</dc:title>
  <dc:subject/>
  <dc:creator>Lorraine</dc:creator>
  <cp:keywords/>
  <cp:lastModifiedBy>Pratt, Michael (ELECT)</cp:lastModifiedBy>
  <cp:revision>12</cp:revision>
  <cp:lastPrinted>2016-09-07T12:59:00Z</cp:lastPrinted>
  <dcterms:created xsi:type="dcterms:W3CDTF">2025-06-26T18:35:00Z</dcterms:created>
  <dcterms:modified xsi:type="dcterms:W3CDTF">2026-08-18T19:59:00Z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Order">
    <vt:r8>69700</vt:r8>
  </property>
  <property fmtid="{D5CDD505-2E9C-101B-9397-08002B2CF9AE}" pid="4" name="ContentTypeId">
    <vt:lpwstr>0x0101000A293262E4066D4DBA8FBA2AF6BB44DF</vt:lpwstr>
  </property>
  <property fmtid="{D5CDD505-2E9C-101B-9397-08002B2CF9AE}" pid="5" name="Category">
    <vt:lpwstr>Posters and Publications</vt:lpwstr>
  </property>
  <property fmtid="{D5CDD505-2E9C-101B-9397-08002B2CF9AE}" pid="6" name="SME">
    <vt:lpwstr>Matt Abell</vt:lpwstr>
  </property>
  <property fmtid="{D5CDD505-2E9C-101B-9397-08002B2CF9AE}" pid="7" name="Sub-Category">
    <vt:lpwstr>Election Day Signs</vt:lpwstr>
  </property>
  <property fmtid="{D5CDD505-2E9C-101B-9397-08002B2CF9AE}" pid="8" name="Division">
    <vt:lpwstr>Election Services</vt:lpwstr>
  </property>
  <property fmtid="{D5CDD505-2E9C-101B-9397-08002B2CF9AE}" pid="9" name="Code">
    <vt:lpwstr>24.2-613</vt:lpwstr>
  </property>
  <property fmtid="{D5CDD505-2E9C-101B-9397-08002B2CF9AE}" pid="10" name="Rev">
    <vt:lpwstr>7.2014</vt:lpwstr>
  </property>
  <property fmtid="{D5CDD505-2E9C-101B-9397-08002B2CF9AE}" pid="11" name="Form Number">
    <vt:lpwstr>SBE 613</vt:lpwstr>
  </property>
  <property fmtid="{D5CDD505-2E9C-101B-9397-08002B2CF9AE}" pid="12" name="Author0">
    <vt:lpwstr>Election Services</vt:lpwstr>
  </property>
  <property fmtid="{D5CDD505-2E9C-101B-9397-08002B2CF9AE}" pid="13" name="DOJ">
    <vt:lpwstr/>
  </property>
  <property fmtid="{D5CDD505-2E9C-101B-9397-08002B2CF9AE}" pid="14" name="Election materials">
    <vt:lpwstr>1</vt:lpwstr>
  </property>
  <property fmtid="{D5CDD505-2E9C-101B-9397-08002B2CF9AE}" pid="15" name="GrammarlyDocumentId">
    <vt:lpwstr>4bc6cb3a0bcf7281ae3ba3099619481c28167a8613784e687641fb680297301c</vt:lpwstr>
  </property>
  <property fmtid="{D5CDD505-2E9C-101B-9397-08002B2CF9AE}" pid="16" name="MediaServiceImageTags">
    <vt:lpwstr/>
  </property>
</Properties>
</file>