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314" w:rsidRPr="00A06314" w:rsidRDefault="00A06314">
      <w:pPr>
        <w:autoSpaceDE w:val="0"/>
        <w:autoSpaceDN w:val="0"/>
        <w:adjustRightInd w:val="0"/>
        <w:rPr>
          <w:rFonts w:ascii="Minion-Regular" w:hAnsi="Minion-Regular" w:cs="Minion-Regular"/>
          <w:lang w:val="es-MX"/>
        </w:rPr>
      </w:pPr>
    </w:p>
    <w:p w:rsidR="00260725" w:rsidRPr="00A06314" w:rsidRDefault="00260725">
      <w:pPr>
        <w:autoSpaceDE w:val="0"/>
        <w:autoSpaceDN w:val="0"/>
        <w:adjustRightInd w:val="0"/>
        <w:rPr>
          <w:rFonts w:ascii="Minion-Regular" w:hAnsi="Minion-Regular" w:cs="Minion-Regular"/>
          <w:lang w:val="es-MX"/>
        </w:rPr>
      </w:pPr>
      <w:r w:rsidRPr="00A06314">
        <w:rPr>
          <w:rFonts w:ascii="Minion-Regular" w:hAnsi="Minion-Regular" w:cs="Minion-Regular"/>
          <w:lang w:val="es-MX"/>
        </w:rPr>
        <w:t>Si usted siente que sus derechos electorales han sido violados o que ha sido testigo de una violación a una ley electoral, contact</w:t>
      </w:r>
      <w:r w:rsidR="0049101B" w:rsidRPr="00A06314">
        <w:rPr>
          <w:rFonts w:ascii="Minion-Regular" w:hAnsi="Minion-Regular" w:cs="Minion-Regular"/>
          <w:lang w:val="es-MX"/>
        </w:rPr>
        <w:t>é</w:t>
      </w:r>
      <w:r w:rsidRPr="00A06314">
        <w:rPr>
          <w:rFonts w:ascii="Minion-Regular" w:hAnsi="Minion-Regular" w:cs="Minion-Regular"/>
          <w:lang w:val="es-MX"/>
        </w:rPr>
        <w:t xml:space="preserve"> </w:t>
      </w:r>
      <w:r w:rsidR="0049101B" w:rsidRPr="00A06314">
        <w:rPr>
          <w:rFonts w:ascii="Minion-Regular" w:hAnsi="Minion-Regular" w:cs="Minion-Regular"/>
          <w:lang w:val="es-MX"/>
        </w:rPr>
        <w:t>a</w:t>
      </w:r>
      <w:r w:rsidRPr="00A06314">
        <w:rPr>
          <w:rFonts w:ascii="Minion-Regular" w:hAnsi="Minion-Regular" w:cs="Minion-Regular"/>
          <w:lang w:val="es-MX"/>
        </w:rPr>
        <w:t xml:space="preserve"> la Junta Estatal de Elecciones al 1-800-552-9745 o por correo electrónico a </w:t>
      </w:r>
      <w:hyperlink r:id="rId12" w:history="1">
        <w:r w:rsidRPr="00A06314">
          <w:rPr>
            <w:rStyle w:val="Hyperlink"/>
            <w:rFonts w:ascii="Minion-Regular" w:hAnsi="Minion-Regular" w:cs="Minion-Regular"/>
            <w:lang w:val="es-MX"/>
          </w:rPr>
          <w:t>info@sbe.virginia.gov</w:t>
        </w:r>
      </w:hyperlink>
      <w:r w:rsidRPr="00A06314">
        <w:rPr>
          <w:rFonts w:ascii="Minion-Regular" w:hAnsi="Minion-Regular" w:cs="Minion-Regular"/>
          <w:lang w:val="es-MX"/>
        </w:rPr>
        <w:t>.</w:t>
      </w:r>
    </w:p>
    <w:p w:rsidR="00260725" w:rsidRPr="00A06314" w:rsidRDefault="00260725">
      <w:pPr>
        <w:autoSpaceDE w:val="0"/>
        <w:autoSpaceDN w:val="0"/>
        <w:adjustRightInd w:val="0"/>
        <w:rPr>
          <w:rFonts w:ascii="Minion-Regular" w:hAnsi="Minion-Regular" w:cs="Minion-Regular"/>
          <w:lang w:val="es-MX"/>
        </w:rPr>
      </w:pPr>
    </w:p>
    <w:p w:rsidR="00260725" w:rsidRPr="00A06314" w:rsidRDefault="00260725">
      <w:pPr>
        <w:autoSpaceDE w:val="0"/>
        <w:autoSpaceDN w:val="0"/>
        <w:adjustRightInd w:val="0"/>
        <w:rPr>
          <w:rFonts w:ascii="Minion-Regular" w:hAnsi="Minion-Regular" w:cs="Minion-Regular"/>
          <w:lang w:val="es-MX"/>
        </w:rPr>
      </w:pPr>
      <w:r w:rsidRPr="00A06314">
        <w:rPr>
          <w:rFonts w:ascii="Minion-Regular" w:hAnsi="Minion-Regular" w:cs="Minion-Regular"/>
          <w:lang w:val="es-MX"/>
        </w:rPr>
        <w:t xml:space="preserve">Primero, revise el póster de “Responsabilidades y Derechos de los Votantes” en el </w:t>
      </w:r>
      <w:r w:rsidR="0049101B" w:rsidRPr="00A06314">
        <w:rPr>
          <w:rFonts w:ascii="Minion-Regular" w:hAnsi="Minion-Regular" w:cs="Minion-Regular"/>
          <w:lang w:val="es-MX"/>
        </w:rPr>
        <w:t>centro</w:t>
      </w:r>
      <w:r w:rsidRPr="00A06314">
        <w:rPr>
          <w:rFonts w:ascii="Minion-Regular" w:hAnsi="Minion-Regular" w:cs="Minion-Regular"/>
          <w:lang w:val="es-MX"/>
        </w:rPr>
        <w:t xml:space="preserve"> de votación o el sitio web (</w:t>
      </w:r>
      <w:hyperlink r:id="rId13" w:history="1">
        <w:r w:rsidRPr="00A06314">
          <w:rPr>
            <w:rStyle w:val="Hyperlink"/>
            <w:rFonts w:ascii="Minion-Regular" w:hAnsi="Minion-Regular" w:cs="Minion-Regular"/>
            <w:lang w:val="es-MX"/>
          </w:rPr>
          <w:t>www.sbe.virginia.gov</w:t>
        </w:r>
      </w:hyperlink>
      <w:r w:rsidRPr="00A06314">
        <w:rPr>
          <w:rFonts w:ascii="Minion-Regular" w:hAnsi="Minion-Regular" w:cs="Minion-Regular"/>
          <w:lang w:val="es-MX"/>
        </w:rPr>
        <w:t xml:space="preserve">).   Asegúrese de que cumple los requisitos que le permiten votar. Si no entiende los requisitos, pida a un oficial electoral que se los explique.  </w:t>
      </w:r>
    </w:p>
    <w:p w:rsidR="00260725" w:rsidRPr="00A06314" w:rsidRDefault="00260725">
      <w:pPr>
        <w:autoSpaceDE w:val="0"/>
        <w:autoSpaceDN w:val="0"/>
        <w:adjustRightInd w:val="0"/>
        <w:rPr>
          <w:rFonts w:ascii="Minion-Regular" w:hAnsi="Minion-Regular" w:cs="Minion-Regular"/>
          <w:lang w:val="es-MX"/>
        </w:rPr>
      </w:pPr>
    </w:p>
    <w:p w:rsidR="00260725" w:rsidRPr="00A06314" w:rsidRDefault="00260725">
      <w:pPr>
        <w:autoSpaceDE w:val="0"/>
        <w:autoSpaceDN w:val="0"/>
        <w:adjustRightInd w:val="0"/>
        <w:rPr>
          <w:rFonts w:ascii="Minion-Regular" w:hAnsi="Minion-Regular" w:cs="Minion-Regular"/>
          <w:lang w:val="es-MX"/>
        </w:rPr>
      </w:pPr>
      <w:r w:rsidRPr="00A06314">
        <w:rPr>
          <w:rFonts w:ascii="Minion-Regular" w:hAnsi="Minion-Regular" w:cs="Minion-Regular"/>
          <w:lang w:val="es-MX"/>
        </w:rPr>
        <w:t xml:space="preserve">Si usted siente que cumple con todos los requisitos pero </w:t>
      </w:r>
      <w:r w:rsidR="0049101B" w:rsidRPr="00A06314">
        <w:rPr>
          <w:rFonts w:ascii="Minion-Regular" w:hAnsi="Minion-Regular" w:cs="Minion-Regular"/>
          <w:lang w:val="es-MX"/>
        </w:rPr>
        <w:t xml:space="preserve">aún así </w:t>
      </w:r>
      <w:r w:rsidRPr="00A06314">
        <w:rPr>
          <w:rFonts w:ascii="Minion-Regular" w:hAnsi="Minion-Regular" w:cs="Minion-Regular"/>
          <w:lang w:val="es-MX"/>
        </w:rPr>
        <w:t>no</w:t>
      </w:r>
      <w:r w:rsidR="0049101B" w:rsidRPr="00A06314">
        <w:rPr>
          <w:rFonts w:ascii="Minion-Regular" w:hAnsi="Minion-Regular" w:cs="Minion-Regular"/>
          <w:lang w:val="es-MX"/>
        </w:rPr>
        <w:t xml:space="preserve"> </w:t>
      </w:r>
      <w:r w:rsidRPr="00A06314">
        <w:rPr>
          <w:rFonts w:ascii="Minion-Regular" w:hAnsi="Minion-Regular" w:cs="Minion-Regular"/>
          <w:lang w:val="es-MX"/>
        </w:rPr>
        <w:t xml:space="preserve">se le permitió votar, pida a un oficial electoral que contacte a la oficina del Registro General de Votantes </w:t>
      </w:r>
      <w:r w:rsidR="0049101B" w:rsidRPr="00A06314">
        <w:rPr>
          <w:rFonts w:ascii="Minion-Regular" w:hAnsi="Minion-Regular" w:cs="Minion-Regular"/>
          <w:lang w:val="es-MX"/>
        </w:rPr>
        <w:t>sobre</w:t>
      </w:r>
      <w:r w:rsidRPr="00A06314">
        <w:rPr>
          <w:rFonts w:ascii="Minion-Regular" w:hAnsi="Minion-Regular" w:cs="Minion-Regular"/>
          <w:lang w:val="es-MX"/>
        </w:rPr>
        <w:t xml:space="preserve"> su caso </w:t>
      </w:r>
      <w:r w:rsidRPr="00A06314">
        <w:rPr>
          <w:rFonts w:ascii="Minion-Regular" w:hAnsi="Minion-Regular" w:cs="Minion-SemiboldItalic"/>
          <w:b/>
          <w:bCs/>
          <w:i/>
          <w:iCs/>
          <w:u w:val="single"/>
          <w:lang w:val="es-MX"/>
        </w:rPr>
        <w:t xml:space="preserve">antes de abandonar el </w:t>
      </w:r>
      <w:r w:rsidR="0049101B" w:rsidRPr="00A06314">
        <w:rPr>
          <w:rFonts w:ascii="Minion-Regular" w:hAnsi="Minion-Regular" w:cs="Minion-SemiboldItalic"/>
          <w:b/>
          <w:bCs/>
          <w:i/>
          <w:iCs/>
          <w:u w:val="single"/>
          <w:lang w:val="es-MX"/>
        </w:rPr>
        <w:t>centro de votación</w:t>
      </w:r>
      <w:r w:rsidRPr="00A06314">
        <w:rPr>
          <w:rFonts w:ascii="Minion-Regular" w:hAnsi="Minion-Regular" w:cs="Minion-SemiboldItalic"/>
          <w:b/>
          <w:bCs/>
          <w:i/>
          <w:iCs/>
          <w:u w:val="single"/>
          <w:lang w:val="es-MX"/>
        </w:rPr>
        <w:t>.</w:t>
      </w:r>
      <w:r w:rsidRPr="00A06314">
        <w:rPr>
          <w:rFonts w:ascii="Minion-Regular" w:hAnsi="Minion-Regular" w:cs="Minion-SemiboldItalic"/>
          <w:b/>
          <w:bCs/>
          <w:i/>
          <w:iCs/>
          <w:lang w:val="es-MX"/>
        </w:rPr>
        <w:t xml:space="preserve"> </w:t>
      </w:r>
      <w:r w:rsidRPr="00A06314">
        <w:rPr>
          <w:rFonts w:ascii="Minion-Regular" w:hAnsi="Minion-Regular" w:cs="Minion-Regular"/>
          <w:lang w:val="es-MX"/>
        </w:rPr>
        <w:t>El Registro General de Votantes investigará su caso y puede</w:t>
      </w:r>
      <w:r w:rsidR="0049101B" w:rsidRPr="00A06314">
        <w:rPr>
          <w:rFonts w:ascii="Minion-Regular" w:hAnsi="Minion-Regular" w:cs="Minion-Regular"/>
          <w:lang w:val="es-MX"/>
        </w:rPr>
        <w:t xml:space="preserve"> que</w:t>
      </w:r>
      <w:r w:rsidRPr="00A06314">
        <w:rPr>
          <w:rFonts w:ascii="Minion-Regular" w:hAnsi="Minion-Regular" w:cs="Minion-Regular"/>
          <w:lang w:val="es-MX"/>
        </w:rPr>
        <w:t xml:space="preserve"> res</w:t>
      </w:r>
      <w:r w:rsidR="0049101B" w:rsidRPr="00A06314">
        <w:rPr>
          <w:rFonts w:ascii="Minion-Regular" w:hAnsi="Minion-Regular" w:cs="Minion-Regular"/>
          <w:lang w:val="es-MX"/>
        </w:rPr>
        <w:t>uelva</w:t>
      </w:r>
      <w:r w:rsidRPr="00A06314">
        <w:rPr>
          <w:rFonts w:ascii="Minion-Regular" w:hAnsi="Minion-Regular" w:cs="Minion-Regular"/>
          <w:lang w:val="es-MX"/>
        </w:rPr>
        <w:t xml:space="preserve"> el problema de inmediato.  </w:t>
      </w:r>
    </w:p>
    <w:p w:rsidR="00260725" w:rsidRPr="00A06314" w:rsidRDefault="00260725">
      <w:pPr>
        <w:autoSpaceDE w:val="0"/>
        <w:autoSpaceDN w:val="0"/>
        <w:adjustRightInd w:val="0"/>
        <w:rPr>
          <w:rFonts w:ascii="Minion-Regular" w:hAnsi="Minion-Regular" w:cs="Minion-Regular"/>
          <w:lang w:val="es-MX"/>
        </w:rPr>
      </w:pPr>
    </w:p>
    <w:p w:rsidR="00260725" w:rsidRPr="00A06314" w:rsidRDefault="00260725">
      <w:pPr>
        <w:autoSpaceDE w:val="0"/>
        <w:autoSpaceDN w:val="0"/>
        <w:adjustRightInd w:val="0"/>
        <w:rPr>
          <w:rFonts w:ascii="Minion-Regular" w:hAnsi="Minion-Regular" w:cs="Minion-Regular"/>
          <w:lang w:val="es-MX"/>
        </w:rPr>
      </w:pPr>
      <w:r w:rsidRPr="00A06314">
        <w:rPr>
          <w:rFonts w:ascii="Minion-Regular" w:hAnsi="Minion-Regular" w:cs="Minion-Regular"/>
          <w:lang w:val="es-MX"/>
        </w:rPr>
        <w:t xml:space="preserve">Si aún está insatisfecho con el resultado, llame a la Junta Electoral del Estado al 1-800-552-9745 tan pronto como sea posible, </w:t>
      </w:r>
      <w:r w:rsidRPr="00A06314">
        <w:rPr>
          <w:rFonts w:ascii="Minion-Regular" w:hAnsi="Minion-Regular" w:cs="Minion-SemiboldItalic"/>
          <w:b/>
          <w:bCs/>
          <w:i/>
          <w:iCs/>
          <w:u w:val="single"/>
          <w:lang w:val="es-MX"/>
        </w:rPr>
        <w:t xml:space="preserve">de preferencia antes de que cierren los </w:t>
      </w:r>
      <w:r w:rsidR="00B05B4A" w:rsidRPr="00A06314">
        <w:rPr>
          <w:rFonts w:ascii="Minion-Regular" w:hAnsi="Minion-Regular" w:cs="Minion-SemiboldItalic"/>
          <w:b/>
          <w:bCs/>
          <w:i/>
          <w:iCs/>
          <w:u w:val="single"/>
          <w:lang w:val="es-MX"/>
        </w:rPr>
        <w:t>centros</w:t>
      </w:r>
      <w:r w:rsidRPr="00A06314">
        <w:rPr>
          <w:rFonts w:ascii="Minion-Regular" w:hAnsi="Minion-Regular" w:cs="Minion-SemiboldItalic"/>
          <w:b/>
          <w:bCs/>
          <w:i/>
          <w:iCs/>
          <w:u w:val="single"/>
          <w:lang w:val="es-MX"/>
        </w:rPr>
        <w:t xml:space="preserve"> de votación</w:t>
      </w:r>
      <w:r w:rsidRPr="00A06314">
        <w:rPr>
          <w:rFonts w:ascii="Minion-Regular" w:hAnsi="Minion-Regular" w:cs="Minion-SemiboldItalic"/>
          <w:b/>
          <w:bCs/>
          <w:i/>
          <w:iCs/>
          <w:lang w:val="es-MX"/>
        </w:rPr>
        <w:t xml:space="preserve">. </w:t>
      </w:r>
      <w:r w:rsidRPr="00A06314">
        <w:rPr>
          <w:rFonts w:ascii="Minion-Regular" w:hAnsi="Minion-Regular" w:cs="Minion-Regular"/>
          <w:lang w:val="es-MX"/>
        </w:rPr>
        <w:t xml:space="preserve">Cuanto más pronto sepa </w:t>
      </w:r>
      <w:r w:rsidR="00B05B4A" w:rsidRPr="00A06314">
        <w:rPr>
          <w:rFonts w:ascii="Minion-Regular" w:hAnsi="Minion-Regular" w:cs="Minion-Regular"/>
          <w:lang w:val="es-MX"/>
        </w:rPr>
        <w:t xml:space="preserve">La Junta de Estado </w:t>
      </w:r>
      <w:r w:rsidRPr="00A06314">
        <w:rPr>
          <w:rFonts w:ascii="Minion-Regular" w:hAnsi="Minion-Regular" w:cs="Minion-Regular"/>
          <w:lang w:val="es-MX"/>
        </w:rPr>
        <w:t>acerca de su problema, más probable es que recib</w:t>
      </w:r>
      <w:r w:rsidR="00B05B4A" w:rsidRPr="00A06314">
        <w:rPr>
          <w:rFonts w:ascii="Minion-Regular" w:hAnsi="Minion-Regular" w:cs="Minion-Regular"/>
          <w:lang w:val="es-MX"/>
        </w:rPr>
        <w:t>a</w:t>
      </w:r>
      <w:r w:rsidRPr="00A06314">
        <w:rPr>
          <w:rFonts w:ascii="Minion-Regular" w:hAnsi="Minion-Regular" w:cs="Minion-Regular"/>
          <w:lang w:val="es-MX"/>
        </w:rPr>
        <w:t xml:space="preserve"> una respuesta satisfactoria durante el día de las elecciones.  </w:t>
      </w:r>
    </w:p>
    <w:p w:rsidR="00260725" w:rsidRPr="00A06314" w:rsidRDefault="00260725">
      <w:pPr>
        <w:autoSpaceDE w:val="0"/>
        <w:autoSpaceDN w:val="0"/>
        <w:adjustRightInd w:val="0"/>
        <w:rPr>
          <w:rFonts w:ascii="Minion-Regular" w:hAnsi="Minion-Regular" w:cs="Minion-Regular"/>
          <w:lang w:val="es-MX"/>
        </w:rPr>
      </w:pPr>
    </w:p>
    <w:p w:rsidR="00260725" w:rsidRPr="00A06314" w:rsidRDefault="00260725">
      <w:pPr>
        <w:autoSpaceDE w:val="0"/>
        <w:autoSpaceDN w:val="0"/>
        <w:adjustRightInd w:val="0"/>
        <w:rPr>
          <w:rFonts w:ascii="Minion-Regular" w:hAnsi="Minion-Regular" w:cs="Minion-Regular"/>
          <w:lang w:val="es-MX"/>
        </w:rPr>
      </w:pPr>
      <w:r w:rsidRPr="00A06314">
        <w:rPr>
          <w:rFonts w:ascii="Minion-Regular" w:hAnsi="Minion-Regular" w:cs="Minion-Regular"/>
          <w:lang w:val="es-MX"/>
        </w:rPr>
        <w:t xml:space="preserve">Si usted todavía cree que sus derechos de voto han sido violados o pueden ser violados en el futuro, usted puede presentar una queja ante la Junta Electoral del Estado. Dentro están las instrucciones sobre cómo presentar una queja, tiempos y la ruta </w:t>
      </w:r>
      <w:r w:rsidR="00B05B4A" w:rsidRPr="00A06314">
        <w:rPr>
          <w:rFonts w:ascii="Minion-Regular" w:hAnsi="Minion-Regular" w:cs="Minion-Regular"/>
          <w:lang w:val="es-MX"/>
        </w:rPr>
        <w:t>que</w:t>
      </w:r>
      <w:r w:rsidRPr="00A06314">
        <w:rPr>
          <w:rFonts w:ascii="Minion-Regular" w:hAnsi="Minion-Regular" w:cs="Minion-Regular"/>
          <w:lang w:val="es-MX"/>
        </w:rPr>
        <w:t xml:space="preserve"> su queja seguirá.  </w:t>
      </w:r>
    </w:p>
    <w:p w:rsidR="00A06314" w:rsidRPr="00A06314" w:rsidRDefault="00A06314">
      <w:pPr>
        <w:autoSpaceDE w:val="0"/>
        <w:autoSpaceDN w:val="0"/>
        <w:adjustRightInd w:val="0"/>
        <w:rPr>
          <w:rFonts w:ascii="Minion-Semibold" w:hAnsi="Minion-Semibold" w:cs="Minion-Semibold"/>
          <w:b/>
          <w:bCs/>
          <w:lang w:val="es-MX"/>
        </w:rPr>
      </w:pPr>
    </w:p>
    <w:p w:rsidR="00DB6BFF" w:rsidRPr="00A06314" w:rsidRDefault="00260725">
      <w:pPr>
        <w:autoSpaceDE w:val="0"/>
        <w:autoSpaceDN w:val="0"/>
        <w:adjustRightInd w:val="0"/>
        <w:rPr>
          <w:rFonts w:ascii="Minion-Semibold" w:hAnsi="Minion-Semibold" w:cs="Minion-Semibold"/>
          <w:b/>
          <w:bCs/>
          <w:sz w:val="26"/>
          <w:szCs w:val="26"/>
          <w:lang w:val="es-MX"/>
        </w:rPr>
      </w:pPr>
      <w:r w:rsidRPr="00A06314">
        <w:rPr>
          <w:rFonts w:ascii="Minion-Semibold" w:hAnsi="Minion-Semibold" w:cs="Minion-Semibold"/>
          <w:b/>
          <w:bCs/>
          <w:sz w:val="26"/>
          <w:szCs w:val="26"/>
          <w:lang w:val="es-MX"/>
        </w:rPr>
        <w:t>NOTA: Tiene 10 días desde que ocurrió el incidente para introducir su queja.</w:t>
      </w:r>
      <w:r w:rsidR="00DB6BFF" w:rsidRPr="00A06314">
        <w:rPr>
          <w:rFonts w:ascii="Minion-Semibold" w:hAnsi="Minion-Semibold" w:cs="Minion-Semibold"/>
          <w:b/>
          <w:bCs/>
          <w:sz w:val="26"/>
          <w:szCs w:val="26"/>
          <w:lang w:val="es-MX"/>
        </w:rPr>
        <w:t xml:space="preserve"> </w:t>
      </w:r>
    </w:p>
    <w:p w:rsidR="00A06314" w:rsidRDefault="00A06314">
      <w:pPr>
        <w:autoSpaceDE w:val="0"/>
        <w:autoSpaceDN w:val="0"/>
        <w:adjustRightInd w:val="0"/>
        <w:rPr>
          <w:rFonts w:ascii="Minion-Black" w:hAnsi="Minion-Black" w:cs="Minion-Black"/>
          <w:b/>
          <w:bCs/>
          <w:color w:val="000000"/>
          <w:lang w:val="es-MX"/>
        </w:rPr>
      </w:pPr>
    </w:p>
    <w:p w:rsidR="00260725" w:rsidRPr="00A06314" w:rsidRDefault="00260725">
      <w:pPr>
        <w:autoSpaceDE w:val="0"/>
        <w:autoSpaceDN w:val="0"/>
        <w:adjustRightInd w:val="0"/>
        <w:rPr>
          <w:rFonts w:ascii="Minion-Black" w:hAnsi="Minion-Black" w:cs="Minion-Black"/>
          <w:b/>
          <w:bCs/>
          <w:color w:val="000000"/>
          <w:sz w:val="28"/>
          <w:szCs w:val="28"/>
          <w:lang w:val="es-MX"/>
        </w:rPr>
      </w:pPr>
      <w:r w:rsidRPr="00A06314">
        <w:rPr>
          <w:rFonts w:ascii="Minion-Black" w:hAnsi="Minion-Black" w:cs="Minion-Black"/>
          <w:b/>
          <w:bCs/>
          <w:color w:val="000000"/>
          <w:sz w:val="28"/>
          <w:szCs w:val="28"/>
          <w:lang w:val="es-MX"/>
        </w:rPr>
        <w:t>Cómo introducir una queja:</w:t>
      </w:r>
    </w:p>
    <w:p w:rsidR="00260725" w:rsidRPr="00A06314" w:rsidRDefault="00260725">
      <w:pPr>
        <w:autoSpaceDE w:val="0"/>
        <w:autoSpaceDN w:val="0"/>
        <w:adjustRightInd w:val="0"/>
        <w:rPr>
          <w:rFonts w:ascii="Minion-Black" w:hAnsi="Minion-Black" w:cs="Minion-Black"/>
          <w:b/>
          <w:bCs/>
          <w:color w:val="000000"/>
          <w:lang w:val="es-MX"/>
        </w:rPr>
      </w:pPr>
    </w:p>
    <w:p w:rsidR="00260725" w:rsidRPr="00A06314" w:rsidRDefault="00260725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Minion-Regular" w:hAnsi="Minion-Regular" w:cs="Minion-Regular"/>
          <w:color w:val="000000"/>
          <w:lang w:val="es-MX"/>
        </w:rPr>
      </w:pPr>
      <w:r w:rsidRPr="00A06314">
        <w:rPr>
          <w:rFonts w:ascii="Minion-Regular" w:hAnsi="Minion-Regular" w:cs="Minion-Regular"/>
          <w:color w:val="000000"/>
          <w:lang w:val="es-MX"/>
        </w:rPr>
        <w:t xml:space="preserve">Este formulario de queja es para las quejas </w:t>
      </w:r>
      <w:r w:rsidR="00587F76" w:rsidRPr="00A06314">
        <w:rPr>
          <w:rFonts w:ascii="Minion-Regular" w:hAnsi="Minion-Regular" w:cs="Minion-Regular"/>
          <w:color w:val="000000"/>
          <w:lang w:val="es-MX"/>
        </w:rPr>
        <w:t>que alegan</w:t>
      </w:r>
      <w:r w:rsidRPr="00A06314">
        <w:rPr>
          <w:rFonts w:ascii="Minion-Regular" w:hAnsi="Minion-Regular" w:cs="Minion-Regular"/>
          <w:color w:val="000000"/>
          <w:lang w:val="es-MX"/>
        </w:rPr>
        <w:t xml:space="preserve"> violaciones del Título III de la Ley Ayude a América a Votar del 2002 (HAVA).  El Título III se refiere al equipo de votación, la accesibilidad, la votación provisional, información sobre la votación, la lista computarizada de votantes a nivel estatal para crear libros de votación, </w:t>
      </w:r>
      <w:r w:rsidRPr="00A06314">
        <w:rPr>
          <w:rFonts w:ascii="Minion-Black" w:hAnsi="Minion-Black" w:cs="Minion-Black"/>
          <w:color w:val="000000"/>
          <w:lang w:val="es-MX"/>
        </w:rPr>
        <w:t>los requisitos de identificación para votar en las elecciones federales si el registro fue por correo y el contenido de los formularios de inscripción</w:t>
      </w:r>
      <w:r w:rsidRPr="00A06314">
        <w:rPr>
          <w:rFonts w:ascii="Minion-Regular" w:hAnsi="Minion-Regular" w:cs="Minion-Regular"/>
          <w:color w:val="000000"/>
          <w:lang w:val="es-MX"/>
        </w:rPr>
        <w:t xml:space="preserve">.  Para otras quejas por favor utilice el formulario de quejas disponible en línea en </w:t>
      </w:r>
      <w:hyperlink r:id="rId14" w:history="1">
        <w:r w:rsidRPr="00A06314">
          <w:rPr>
            <w:rStyle w:val="Hyperlink"/>
            <w:rFonts w:ascii="Minion-Regular" w:hAnsi="Minion-Regular" w:cs="Minion-Regular"/>
            <w:lang w:val="es-MX"/>
          </w:rPr>
          <w:t>www.sbe.virginia.gov</w:t>
        </w:r>
      </w:hyperlink>
      <w:r w:rsidRPr="00A06314">
        <w:rPr>
          <w:rFonts w:ascii="Minion-Regular" w:hAnsi="Minion-Regular" w:cs="Minion-Regular"/>
          <w:color w:val="000000"/>
          <w:lang w:val="es-MX"/>
        </w:rPr>
        <w:t xml:space="preserve"> Llene el formulario de quejas adjunto (también disponible en </w:t>
      </w:r>
      <w:hyperlink r:id="rId15" w:history="1">
        <w:r w:rsidRPr="00A06314">
          <w:rPr>
            <w:rStyle w:val="Hyperlink"/>
            <w:rFonts w:ascii="Minion-Regular" w:hAnsi="Minion-Regular" w:cs="Minion-Regular"/>
            <w:lang w:val="es-MX"/>
          </w:rPr>
          <w:t>www.sbe.virginia.gov</w:t>
        </w:r>
      </w:hyperlink>
      <w:r w:rsidRPr="00A06314">
        <w:rPr>
          <w:rFonts w:ascii="Minion-Regular" w:hAnsi="Minion-Regular" w:cs="Minion-Regular"/>
          <w:color w:val="000000"/>
          <w:lang w:val="es-MX"/>
        </w:rPr>
        <w:t>) y envíelo a la siguiente dirección.  Para calificar como una queja formal en virtud de este procedimiento, este Formulario de Queja debe ser utilizado y certificado ante notario antes de su presentación. Las quejas que aleguen violaciones al Título III que no califican como denuncias formales se</w:t>
      </w:r>
      <w:r w:rsidR="00587F76" w:rsidRPr="00A06314">
        <w:rPr>
          <w:rFonts w:ascii="Minion-Regular" w:hAnsi="Minion-Regular" w:cs="Minion-Regular"/>
          <w:color w:val="000000"/>
          <w:lang w:val="es-MX"/>
        </w:rPr>
        <w:t>rán</w:t>
      </w:r>
      <w:r w:rsidRPr="00A06314">
        <w:rPr>
          <w:rFonts w:ascii="Minion-Regular" w:hAnsi="Minion-Regular" w:cs="Minion-Regular"/>
          <w:color w:val="000000"/>
          <w:lang w:val="es-MX"/>
        </w:rPr>
        <w:t xml:space="preserve"> </w:t>
      </w:r>
      <w:r w:rsidR="00587F76" w:rsidRPr="00A06314">
        <w:rPr>
          <w:rFonts w:ascii="Minion-Regular" w:hAnsi="Minion-Regular" w:cs="Minion-Regular"/>
          <w:color w:val="000000"/>
          <w:lang w:val="es-MX"/>
        </w:rPr>
        <w:t>tratadas</w:t>
      </w:r>
      <w:r w:rsidRPr="00A06314">
        <w:rPr>
          <w:rFonts w:ascii="Minion-Regular" w:hAnsi="Minion-Regular" w:cs="Minion-Regular"/>
          <w:color w:val="000000"/>
          <w:lang w:val="es-MX"/>
        </w:rPr>
        <w:t xml:space="preserve"> como quejas informales. </w:t>
      </w:r>
    </w:p>
    <w:p w:rsidR="00A06314" w:rsidRDefault="00A06314" w:rsidP="00A06314">
      <w:pPr>
        <w:autoSpaceDE w:val="0"/>
        <w:autoSpaceDN w:val="0"/>
        <w:adjustRightInd w:val="0"/>
        <w:ind w:left="360"/>
        <w:rPr>
          <w:rFonts w:ascii="Minion-Regular" w:hAnsi="Minion-Regular" w:cs="Minion-Regular"/>
          <w:color w:val="000000"/>
          <w:lang w:val="es-MX"/>
        </w:rPr>
      </w:pPr>
    </w:p>
    <w:p w:rsidR="00260725" w:rsidRPr="00A06314" w:rsidRDefault="00260725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Minion-Regular" w:hAnsi="Minion-Regular" w:cs="Minion-Regular"/>
          <w:color w:val="000000"/>
          <w:lang w:val="es-MX"/>
        </w:rPr>
      </w:pPr>
      <w:r w:rsidRPr="00A06314">
        <w:rPr>
          <w:rFonts w:ascii="Minion-Regular" w:hAnsi="Minion-Regular" w:cs="Minion-Regular"/>
          <w:color w:val="000000"/>
          <w:lang w:val="es-MX"/>
        </w:rPr>
        <w:t xml:space="preserve">Envíe por correo </w:t>
      </w:r>
      <w:r w:rsidR="00587F76" w:rsidRPr="00A06314">
        <w:rPr>
          <w:rFonts w:ascii="Minion-Regular" w:hAnsi="Minion-Regular" w:cs="Minion-Regular"/>
          <w:color w:val="000000"/>
          <w:lang w:val="es-MX"/>
        </w:rPr>
        <w:t>los</w:t>
      </w:r>
      <w:r w:rsidRPr="00A06314">
        <w:rPr>
          <w:rFonts w:ascii="Minion-Regular" w:hAnsi="Minion-Regular" w:cs="Minion-Regular"/>
          <w:color w:val="000000"/>
          <w:lang w:val="es-MX"/>
        </w:rPr>
        <w:t xml:space="preserve"> formularios de quejas</w:t>
      </w:r>
      <w:r w:rsidR="00587F76" w:rsidRPr="00A06314">
        <w:rPr>
          <w:rFonts w:ascii="Minion-Regular" w:hAnsi="Minion-Regular" w:cs="Minion-Regular"/>
          <w:color w:val="000000"/>
          <w:lang w:val="es-MX"/>
        </w:rPr>
        <w:t xml:space="preserve"> rellenados</w:t>
      </w:r>
      <w:r w:rsidRPr="00A06314">
        <w:rPr>
          <w:rFonts w:ascii="Minion-Regular" w:hAnsi="Minion-Regular" w:cs="Minion-Regular"/>
          <w:color w:val="000000"/>
          <w:lang w:val="es-MX"/>
        </w:rPr>
        <w:t xml:space="preserve"> a:</w:t>
      </w:r>
    </w:p>
    <w:p w:rsidR="00260725" w:rsidRPr="00A06314" w:rsidRDefault="00260725">
      <w:pPr>
        <w:autoSpaceDE w:val="0"/>
        <w:autoSpaceDN w:val="0"/>
        <w:adjustRightInd w:val="0"/>
        <w:ind w:left="720"/>
        <w:rPr>
          <w:rFonts w:ascii="Minion-Regular" w:hAnsi="Minion-Regular" w:cs="Minion-Regular"/>
          <w:color w:val="000000"/>
          <w:lang w:val="es-MX"/>
        </w:rPr>
      </w:pPr>
      <w:r w:rsidRPr="00A06314">
        <w:rPr>
          <w:rFonts w:ascii="Minion-Regular" w:hAnsi="Minion-Regular" w:cs="Minion-Regular"/>
          <w:color w:val="000000"/>
          <w:lang w:val="es-MX"/>
        </w:rPr>
        <w:t>Secretario Adjunto</w:t>
      </w:r>
    </w:p>
    <w:p w:rsidR="00260725" w:rsidRPr="00A06314" w:rsidRDefault="00260725">
      <w:pPr>
        <w:autoSpaceDE w:val="0"/>
        <w:autoSpaceDN w:val="0"/>
        <w:adjustRightInd w:val="0"/>
        <w:ind w:left="720"/>
        <w:rPr>
          <w:rFonts w:ascii="Minion-Regular" w:hAnsi="Minion-Regular" w:cs="Minion-Regular"/>
          <w:color w:val="000000"/>
          <w:lang w:val="es-MX"/>
        </w:rPr>
      </w:pPr>
      <w:r w:rsidRPr="00A06314">
        <w:rPr>
          <w:rFonts w:ascii="Minion-Regular" w:hAnsi="Minion-Regular" w:cs="Minion-Regular"/>
          <w:color w:val="000000"/>
          <w:lang w:val="es-MX"/>
        </w:rPr>
        <w:t xml:space="preserve">La junta estatal de elecciones de Virginia  </w:t>
      </w:r>
    </w:p>
    <w:p w:rsidR="00260725" w:rsidRPr="00A06314" w:rsidRDefault="00260725">
      <w:pPr>
        <w:autoSpaceDE w:val="0"/>
        <w:autoSpaceDN w:val="0"/>
        <w:adjustRightInd w:val="0"/>
        <w:ind w:left="720"/>
        <w:rPr>
          <w:rFonts w:ascii="Minion-Regular" w:hAnsi="Minion-Regular" w:cs="Minion-Regular"/>
          <w:color w:val="000000"/>
          <w:lang w:val="es-MX"/>
        </w:rPr>
      </w:pPr>
      <w:r w:rsidRPr="00A06314">
        <w:rPr>
          <w:rFonts w:ascii="Minion-Regular" w:hAnsi="Minion-Regular" w:cs="Minion-Regular"/>
          <w:color w:val="000000"/>
          <w:lang w:val="es-MX"/>
        </w:rPr>
        <w:t>1100 Bank Street, 1</w:t>
      </w:r>
      <w:r w:rsidRPr="00A06314">
        <w:rPr>
          <w:rFonts w:ascii="Minion-Regular" w:hAnsi="Minion-Regular" w:cs="Minion-Regular"/>
          <w:color w:val="000000"/>
          <w:vertAlign w:val="superscript"/>
          <w:lang w:val="es-MX"/>
        </w:rPr>
        <w:t>st</w:t>
      </w:r>
      <w:r w:rsidRPr="00A06314">
        <w:rPr>
          <w:rFonts w:ascii="Minion-Regular" w:hAnsi="Minion-Regular" w:cs="Minion-Regular"/>
          <w:color w:val="000000"/>
          <w:lang w:val="es-MX"/>
        </w:rPr>
        <w:t xml:space="preserve"> Floor</w:t>
      </w:r>
    </w:p>
    <w:p w:rsidR="00260725" w:rsidRPr="00A06314" w:rsidRDefault="00260725">
      <w:pPr>
        <w:autoSpaceDE w:val="0"/>
        <w:autoSpaceDN w:val="0"/>
        <w:adjustRightInd w:val="0"/>
        <w:ind w:left="720"/>
        <w:rPr>
          <w:rFonts w:ascii="Minion-Regular" w:hAnsi="Minion-Regular" w:cs="Minion-Regular"/>
          <w:color w:val="000000"/>
          <w:lang w:val="es-MX"/>
        </w:rPr>
      </w:pPr>
      <w:r w:rsidRPr="00A06314">
        <w:rPr>
          <w:rFonts w:ascii="Minion-Regular" w:hAnsi="Minion-Regular" w:cs="Minion-Regular"/>
          <w:color w:val="000000"/>
          <w:lang w:val="es-MX"/>
        </w:rPr>
        <w:t>Richmond, VA 23219-3642</w:t>
      </w:r>
    </w:p>
    <w:p w:rsidR="00260725" w:rsidRDefault="00260725">
      <w:pPr>
        <w:autoSpaceDE w:val="0"/>
        <w:autoSpaceDN w:val="0"/>
        <w:adjustRightInd w:val="0"/>
        <w:rPr>
          <w:rFonts w:ascii="Minion-Regular" w:hAnsi="Minion-Regular" w:cs="Minion-Regular"/>
          <w:color w:val="000000"/>
          <w:lang w:val="es-MX"/>
        </w:rPr>
      </w:pPr>
    </w:p>
    <w:p w:rsidR="00B46D9F" w:rsidRDefault="00B46D9F">
      <w:pPr>
        <w:autoSpaceDE w:val="0"/>
        <w:autoSpaceDN w:val="0"/>
        <w:adjustRightInd w:val="0"/>
        <w:rPr>
          <w:rFonts w:ascii="Minion-Regular" w:hAnsi="Minion-Regular" w:cs="Minion-Regular"/>
          <w:color w:val="000000"/>
          <w:lang w:val="es-MX"/>
        </w:rPr>
      </w:pPr>
    </w:p>
    <w:p w:rsidR="00B46D9F" w:rsidRDefault="00B46D9F">
      <w:pPr>
        <w:autoSpaceDE w:val="0"/>
        <w:autoSpaceDN w:val="0"/>
        <w:adjustRightInd w:val="0"/>
        <w:rPr>
          <w:rFonts w:ascii="Minion-Regular" w:hAnsi="Minion-Regular" w:cs="Minion-Regular"/>
          <w:color w:val="000000"/>
          <w:lang w:val="es-MX"/>
        </w:rPr>
      </w:pPr>
    </w:p>
    <w:p w:rsidR="00B46D9F" w:rsidRPr="00A06314" w:rsidRDefault="00B46D9F">
      <w:pPr>
        <w:autoSpaceDE w:val="0"/>
        <w:autoSpaceDN w:val="0"/>
        <w:adjustRightInd w:val="0"/>
        <w:rPr>
          <w:rFonts w:ascii="Minion-Regular" w:hAnsi="Minion-Regular" w:cs="Minion-Regular"/>
          <w:color w:val="000000"/>
          <w:lang w:val="es-MX"/>
        </w:rPr>
      </w:pPr>
    </w:p>
    <w:p w:rsidR="00A06314" w:rsidRDefault="00A06314">
      <w:pPr>
        <w:autoSpaceDE w:val="0"/>
        <w:autoSpaceDN w:val="0"/>
        <w:adjustRightInd w:val="0"/>
        <w:rPr>
          <w:rFonts w:ascii="Minion-Black" w:hAnsi="Minion-Black" w:cs="Minion-Black"/>
          <w:b/>
          <w:bCs/>
          <w:color w:val="000000"/>
          <w:lang w:val="es-MX"/>
        </w:rPr>
      </w:pPr>
    </w:p>
    <w:p w:rsidR="000263AC" w:rsidRDefault="000263AC">
      <w:pPr>
        <w:autoSpaceDE w:val="0"/>
        <w:autoSpaceDN w:val="0"/>
        <w:adjustRightInd w:val="0"/>
        <w:rPr>
          <w:rFonts w:ascii="Minion-Black" w:hAnsi="Minion-Black" w:cs="Minion-Black"/>
          <w:b/>
          <w:bCs/>
          <w:color w:val="000000"/>
          <w:sz w:val="28"/>
          <w:szCs w:val="28"/>
          <w:lang w:val="es-MX"/>
        </w:rPr>
      </w:pPr>
    </w:p>
    <w:p w:rsidR="00260725" w:rsidRPr="00A06314" w:rsidRDefault="00260725">
      <w:pPr>
        <w:autoSpaceDE w:val="0"/>
        <w:autoSpaceDN w:val="0"/>
        <w:adjustRightInd w:val="0"/>
        <w:rPr>
          <w:rFonts w:ascii="Minion-Black" w:hAnsi="Minion-Black" w:cs="Minion-Black"/>
          <w:b/>
          <w:bCs/>
          <w:color w:val="000000"/>
          <w:sz w:val="28"/>
          <w:szCs w:val="28"/>
          <w:lang w:val="es-MX"/>
        </w:rPr>
      </w:pPr>
      <w:r w:rsidRPr="00A06314">
        <w:rPr>
          <w:rFonts w:ascii="Minion-Black" w:hAnsi="Minion-Black" w:cs="Minion-Black"/>
          <w:b/>
          <w:bCs/>
          <w:color w:val="000000"/>
          <w:sz w:val="28"/>
          <w:szCs w:val="28"/>
          <w:lang w:val="es-MX"/>
        </w:rPr>
        <w:t xml:space="preserve">Su queja será analizada </w:t>
      </w:r>
      <w:r w:rsidR="00587F76" w:rsidRPr="00A06314">
        <w:rPr>
          <w:rFonts w:ascii="Minion-Black" w:hAnsi="Minion-Black" w:cs="Minion-Black"/>
          <w:b/>
          <w:bCs/>
          <w:color w:val="000000"/>
          <w:sz w:val="28"/>
          <w:szCs w:val="28"/>
          <w:lang w:val="es-MX"/>
        </w:rPr>
        <w:t>bajo</w:t>
      </w:r>
      <w:r w:rsidRPr="00A06314">
        <w:rPr>
          <w:rFonts w:ascii="Minion-Black" w:hAnsi="Minion-Black" w:cs="Minion-Black"/>
          <w:b/>
          <w:bCs/>
          <w:color w:val="000000"/>
          <w:sz w:val="28"/>
          <w:szCs w:val="28"/>
          <w:lang w:val="es-MX"/>
        </w:rPr>
        <w:t xml:space="preserve"> los siguientes procesos:</w:t>
      </w:r>
    </w:p>
    <w:p w:rsidR="00260725" w:rsidRPr="00A06314" w:rsidRDefault="00260725">
      <w:pPr>
        <w:autoSpaceDE w:val="0"/>
        <w:autoSpaceDN w:val="0"/>
        <w:adjustRightInd w:val="0"/>
        <w:rPr>
          <w:rFonts w:ascii="Minion-Black" w:hAnsi="Minion-Black" w:cs="Minion-Black"/>
          <w:b/>
          <w:bCs/>
          <w:color w:val="000000"/>
          <w:lang w:val="es-MX"/>
        </w:rPr>
      </w:pPr>
    </w:p>
    <w:p w:rsidR="00260725" w:rsidRPr="00A06314" w:rsidRDefault="00260725" w:rsidP="00A06314">
      <w:pPr>
        <w:numPr>
          <w:ilvl w:val="0"/>
          <w:numId w:val="6"/>
        </w:numPr>
        <w:autoSpaceDE w:val="0"/>
        <w:autoSpaceDN w:val="0"/>
        <w:adjustRightInd w:val="0"/>
        <w:rPr>
          <w:rFonts w:ascii="Minion-Black" w:hAnsi="Minion-Black" w:cs="Minion-Black"/>
          <w:b/>
          <w:bCs/>
          <w:color w:val="000000"/>
          <w:lang w:val="es-MX"/>
        </w:rPr>
      </w:pPr>
      <w:r w:rsidRPr="00A06314">
        <w:rPr>
          <w:rFonts w:ascii="Minion-Black" w:hAnsi="Minion-Black" w:cs="Minion-Black"/>
          <w:b/>
          <w:bCs/>
          <w:color w:val="000000"/>
          <w:lang w:val="es-MX"/>
        </w:rPr>
        <w:t>Quejas No-HAVA y Reclamos Informales de HAVA:</w:t>
      </w:r>
    </w:p>
    <w:p w:rsidR="00260725" w:rsidRPr="00A06314" w:rsidRDefault="00260725">
      <w:pPr>
        <w:autoSpaceDE w:val="0"/>
        <w:autoSpaceDN w:val="0"/>
        <w:adjustRightInd w:val="0"/>
        <w:rPr>
          <w:rFonts w:ascii="Minion-Black" w:hAnsi="Minion-Black" w:cs="Minion-Black"/>
          <w:b/>
          <w:bCs/>
          <w:color w:val="000000"/>
          <w:lang w:val="es-MX"/>
        </w:rPr>
      </w:pPr>
    </w:p>
    <w:p w:rsidR="00260725" w:rsidRPr="00A06314" w:rsidRDefault="00260725">
      <w:pPr>
        <w:autoSpaceDE w:val="0"/>
        <w:autoSpaceDN w:val="0"/>
        <w:adjustRightInd w:val="0"/>
        <w:rPr>
          <w:rFonts w:ascii="Minion-Black" w:hAnsi="Minion-Black" w:cs="Minion-Black"/>
          <w:color w:val="000000"/>
          <w:lang w:val="es-MX"/>
        </w:rPr>
      </w:pPr>
      <w:r w:rsidRPr="00A06314">
        <w:rPr>
          <w:rFonts w:ascii="Minion-Black" w:hAnsi="Minion-Black" w:cs="Minion-Black"/>
          <w:color w:val="000000"/>
          <w:lang w:val="es-MX"/>
        </w:rPr>
        <w:t xml:space="preserve">Si usted presenta este tipo de queja, usted </w:t>
      </w:r>
      <w:r w:rsidR="009317A1" w:rsidRPr="00A06314">
        <w:rPr>
          <w:rFonts w:ascii="Minion-Black" w:hAnsi="Minion-Black" w:cs="Minion-Black"/>
          <w:color w:val="000000"/>
          <w:lang w:val="es-MX"/>
        </w:rPr>
        <w:t>puede</w:t>
      </w:r>
      <w:r w:rsidRPr="00A06314">
        <w:rPr>
          <w:rFonts w:ascii="Minion-Black" w:hAnsi="Minion-Black" w:cs="Minion-Black"/>
          <w:color w:val="000000"/>
          <w:lang w:val="es-MX"/>
        </w:rPr>
        <w:t xml:space="preserve"> esperar una respuesta de un miembro del personal de la Junta Estatal de Elecciones dentro de los 30 días de haber presentado la queja.  Las respuestas serán proporcionados a través del método que el autor utilizó para presentar la queja (es decir, si la queja es enviada por correo electrónico, recibe una respuesta vía correo electrónico).</w:t>
      </w:r>
    </w:p>
    <w:p w:rsidR="00260725" w:rsidRPr="00A06314" w:rsidRDefault="00260725">
      <w:pPr>
        <w:autoSpaceDE w:val="0"/>
        <w:autoSpaceDN w:val="0"/>
        <w:adjustRightInd w:val="0"/>
        <w:rPr>
          <w:rFonts w:ascii="Minion-Black" w:hAnsi="Minion-Black" w:cs="Minion-Black"/>
          <w:b/>
          <w:bCs/>
          <w:color w:val="000000"/>
          <w:lang w:val="es-MX"/>
        </w:rPr>
      </w:pPr>
    </w:p>
    <w:p w:rsidR="00260725" w:rsidRPr="00A06314" w:rsidRDefault="00260725" w:rsidP="00A06314">
      <w:pPr>
        <w:numPr>
          <w:ilvl w:val="0"/>
          <w:numId w:val="6"/>
        </w:numPr>
        <w:autoSpaceDE w:val="0"/>
        <w:autoSpaceDN w:val="0"/>
        <w:adjustRightInd w:val="0"/>
        <w:rPr>
          <w:rFonts w:ascii="Minion-Black" w:hAnsi="Minion-Black" w:cs="Minion-Black"/>
          <w:b/>
          <w:bCs/>
          <w:color w:val="000000"/>
          <w:lang w:val="es-MX"/>
        </w:rPr>
      </w:pPr>
      <w:r w:rsidRPr="00A06314">
        <w:rPr>
          <w:rFonts w:ascii="Minion-Black" w:hAnsi="Minion-Black" w:cs="Minion-Black"/>
          <w:b/>
          <w:bCs/>
          <w:color w:val="000000"/>
          <w:lang w:val="es-MX"/>
        </w:rPr>
        <w:t>Quejas Título III de HAVA:</w:t>
      </w:r>
    </w:p>
    <w:p w:rsidR="00260725" w:rsidRPr="00A06314" w:rsidRDefault="00260725">
      <w:pPr>
        <w:autoSpaceDE w:val="0"/>
        <w:autoSpaceDN w:val="0"/>
        <w:adjustRightInd w:val="0"/>
        <w:rPr>
          <w:rFonts w:ascii="Minion-Black" w:hAnsi="Minion-Black" w:cs="Minion-Black"/>
          <w:b/>
          <w:bCs/>
          <w:color w:val="000000"/>
          <w:lang w:val="es-MX"/>
        </w:rPr>
      </w:pPr>
    </w:p>
    <w:p w:rsidR="00260725" w:rsidRPr="00A06314" w:rsidRDefault="00260725">
      <w:pPr>
        <w:autoSpaceDE w:val="0"/>
        <w:autoSpaceDN w:val="0"/>
        <w:adjustRightInd w:val="0"/>
        <w:rPr>
          <w:rFonts w:ascii="Minion-Black" w:hAnsi="Minion-Black" w:cs="Minion-Black"/>
          <w:color w:val="000000"/>
          <w:lang w:val="es-MX"/>
        </w:rPr>
      </w:pPr>
      <w:r w:rsidRPr="00A06314">
        <w:rPr>
          <w:rFonts w:ascii="Minion-Black" w:hAnsi="Minion-Black" w:cs="Minion-Black"/>
          <w:color w:val="000000"/>
          <w:lang w:val="es-MX"/>
        </w:rPr>
        <w:t>Si su queja alega una violación del Título III de la Ley Ayude a América a Votar, será tratada como una queja formal si está notariada.  Usted puede esperar los siguientes pasos si usted presenta este tipo de queja:</w:t>
      </w:r>
    </w:p>
    <w:p w:rsidR="00260725" w:rsidRPr="00A06314" w:rsidRDefault="00260725">
      <w:pPr>
        <w:autoSpaceDE w:val="0"/>
        <w:autoSpaceDN w:val="0"/>
        <w:adjustRightInd w:val="0"/>
        <w:rPr>
          <w:rFonts w:ascii="Minion-Black" w:hAnsi="Minion-Black" w:cs="Minion-Black"/>
          <w:color w:val="000000"/>
          <w:lang w:val="es-MX"/>
        </w:rPr>
      </w:pPr>
    </w:p>
    <w:p w:rsidR="00260725" w:rsidRPr="00A06314" w:rsidRDefault="00260725" w:rsidP="00A06314">
      <w:pPr>
        <w:numPr>
          <w:ilvl w:val="0"/>
          <w:numId w:val="7"/>
        </w:numPr>
        <w:autoSpaceDE w:val="0"/>
        <w:autoSpaceDN w:val="0"/>
        <w:adjustRightInd w:val="0"/>
        <w:ind w:left="720"/>
        <w:rPr>
          <w:rFonts w:ascii="Minion-Black" w:hAnsi="Minion-Black" w:cs="Minion-Black"/>
          <w:color w:val="000000"/>
          <w:lang w:val="es-MX"/>
        </w:rPr>
      </w:pPr>
      <w:r w:rsidRPr="00A06314">
        <w:rPr>
          <w:rFonts w:ascii="Minion-Black" w:hAnsi="Minion-Black" w:cs="Minion-Black"/>
          <w:color w:val="000000"/>
          <w:lang w:val="es-MX"/>
        </w:rPr>
        <w:t xml:space="preserve">Su queja se acusará de recibo por escrito y se le ofrecerá la oportunidad de solicitar una audiencia en registro con el personal de la Junta Electoral del Estado.  (Quejas similares pueden ser consolidadas </w:t>
      </w:r>
      <w:r w:rsidR="009317A1" w:rsidRPr="00A06314">
        <w:rPr>
          <w:rFonts w:ascii="Minion-Black" w:hAnsi="Minion-Black" w:cs="Minion-Black"/>
          <w:color w:val="000000"/>
          <w:lang w:val="es-MX"/>
        </w:rPr>
        <w:t>según</w:t>
      </w:r>
      <w:r w:rsidRPr="00A06314">
        <w:rPr>
          <w:rFonts w:ascii="Minion-Black" w:hAnsi="Minion-Black" w:cs="Minion-Black"/>
          <w:color w:val="000000"/>
          <w:lang w:val="es-MX"/>
        </w:rPr>
        <w:t xml:space="preserve"> la discreción de la Junta.)</w:t>
      </w:r>
    </w:p>
    <w:p w:rsidR="00A06314" w:rsidRDefault="00A06314" w:rsidP="00A06314">
      <w:pPr>
        <w:autoSpaceDE w:val="0"/>
        <w:autoSpaceDN w:val="0"/>
        <w:adjustRightInd w:val="0"/>
        <w:ind w:left="720"/>
        <w:rPr>
          <w:rFonts w:ascii="Minion-Black" w:hAnsi="Minion-Black" w:cs="Minion-Black"/>
          <w:color w:val="000000"/>
          <w:lang w:val="es-MX"/>
        </w:rPr>
      </w:pPr>
    </w:p>
    <w:p w:rsidR="00260725" w:rsidRPr="00A06314" w:rsidRDefault="00260725" w:rsidP="00A06314">
      <w:pPr>
        <w:numPr>
          <w:ilvl w:val="0"/>
          <w:numId w:val="7"/>
        </w:numPr>
        <w:autoSpaceDE w:val="0"/>
        <w:autoSpaceDN w:val="0"/>
        <w:adjustRightInd w:val="0"/>
        <w:ind w:left="720"/>
        <w:rPr>
          <w:rFonts w:ascii="Minion-Black" w:hAnsi="Minion-Black" w:cs="Minion-Black"/>
          <w:color w:val="000000"/>
          <w:lang w:val="es-MX"/>
        </w:rPr>
      </w:pPr>
      <w:r w:rsidRPr="00A06314">
        <w:rPr>
          <w:rFonts w:ascii="Minion-Black" w:hAnsi="Minion-Black" w:cs="Minion-Black"/>
          <w:color w:val="000000"/>
          <w:lang w:val="es-MX"/>
        </w:rPr>
        <w:t>Si la audiencia se concede, se llevará a cabo en persona o por teléfono según el criterio de la JEE.</w:t>
      </w:r>
    </w:p>
    <w:p w:rsidR="00A06314" w:rsidRDefault="00A06314" w:rsidP="00A06314">
      <w:pPr>
        <w:autoSpaceDE w:val="0"/>
        <w:autoSpaceDN w:val="0"/>
        <w:adjustRightInd w:val="0"/>
        <w:ind w:left="720"/>
        <w:rPr>
          <w:rFonts w:ascii="Minion-Black" w:hAnsi="Minion-Black" w:cs="Minion-Black"/>
          <w:color w:val="000000"/>
          <w:lang w:val="es-MX"/>
        </w:rPr>
      </w:pPr>
    </w:p>
    <w:p w:rsidR="00260725" w:rsidRPr="00A06314" w:rsidRDefault="00260725" w:rsidP="00A06314">
      <w:pPr>
        <w:numPr>
          <w:ilvl w:val="0"/>
          <w:numId w:val="7"/>
        </w:numPr>
        <w:autoSpaceDE w:val="0"/>
        <w:autoSpaceDN w:val="0"/>
        <w:adjustRightInd w:val="0"/>
        <w:ind w:left="720"/>
        <w:rPr>
          <w:rFonts w:ascii="Minion-Black" w:hAnsi="Minion-Black" w:cs="Minion-Black"/>
          <w:color w:val="000000"/>
          <w:lang w:val="es-MX"/>
        </w:rPr>
      </w:pPr>
      <w:r w:rsidRPr="00A06314">
        <w:rPr>
          <w:rFonts w:ascii="Minion-Black" w:hAnsi="Minion-Black" w:cs="Minion-Black"/>
          <w:color w:val="000000"/>
          <w:lang w:val="es-MX"/>
        </w:rPr>
        <w:t>Una vez que toda la investigación sobre la denuncia se haya completado, una carta de determinación final será firmad</w:t>
      </w:r>
      <w:r w:rsidR="009317A1" w:rsidRPr="00A06314">
        <w:rPr>
          <w:rFonts w:ascii="Minion-Black" w:hAnsi="Minion-Black" w:cs="Minion-Black"/>
          <w:color w:val="000000"/>
          <w:lang w:val="es-MX"/>
        </w:rPr>
        <w:t>a</w:t>
      </w:r>
      <w:r w:rsidRPr="00A06314">
        <w:rPr>
          <w:rFonts w:ascii="Minion-Black" w:hAnsi="Minion-Black" w:cs="Minion-Black"/>
          <w:color w:val="000000"/>
          <w:lang w:val="es-MX"/>
        </w:rPr>
        <w:t xml:space="preserve"> por el Secretario o Vicesecretario de la Junta Electoral del Estado.  Usted puede esperar una respuesta dentro de los 90 días siguientes a la recepción de la denuncia por la JEE.</w:t>
      </w:r>
    </w:p>
    <w:p w:rsidR="00A06314" w:rsidRDefault="00A06314" w:rsidP="00A06314">
      <w:pPr>
        <w:autoSpaceDE w:val="0"/>
        <w:autoSpaceDN w:val="0"/>
        <w:adjustRightInd w:val="0"/>
        <w:ind w:left="720"/>
        <w:rPr>
          <w:rFonts w:ascii="Minion-Black" w:hAnsi="Minion-Black" w:cs="Minion-Black"/>
          <w:color w:val="000000"/>
          <w:lang w:val="es-MX"/>
        </w:rPr>
      </w:pPr>
    </w:p>
    <w:p w:rsidR="00260725" w:rsidRPr="00A06314" w:rsidRDefault="00260725" w:rsidP="00A06314">
      <w:pPr>
        <w:numPr>
          <w:ilvl w:val="0"/>
          <w:numId w:val="7"/>
        </w:numPr>
        <w:autoSpaceDE w:val="0"/>
        <w:autoSpaceDN w:val="0"/>
        <w:adjustRightInd w:val="0"/>
        <w:ind w:left="720"/>
        <w:rPr>
          <w:rFonts w:ascii="Minion-Black" w:hAnsi="Minion-Black" w:cs="Minion-Black"/>
          <w:color w:val="000000"/>
          <w:lang w:val="es-MX"/>
        </w:rPr>
      </w:pPr>
      <w:r w:rsidRPr="00A06314">
        <w:rPr>
          <w:rFonts w:ascii="Minion-Black" w:hAnsi="Minion-Black" w:cs="Minion-Black"/>
          <w:color w:val="000000"/>
          <w:lang w:val="es-MX"/>
        </w:rPr>
        <w:t>La JEE puede solicitar una prórroga del plazo de respuesta de 90 días.  Si la respuesta no se le proporciona y no</w:t>
      </w:r>
      <w:r w:rsidR="009317A1" w:rsidRPr="00A06314">
        <w:rPr>
          <w:rFonts w:ascii="Minion-Black" w:hAnsi="Minion-Black" w:cs="Minion-Black"/>
          <w:color w:val="000000"/>
          <w:lang w:val="es-MX"/>
        </w:rPr>
        <w:t xml:space="preserve"> le</w:t>
      </w:r>
      <w:r w:rsidRPr="00A06314">
        <w:rPr>
          <w:rFonts w:ascii="Minion-Black" w:hAnsi="Minion-Black" w:cs="Minion-Black"/>
          <w:color w:val="000000"/>
          <w:lang w:val="es-MX"/>
        </w:rPr>
        <w:t xml:space="preserve"> ha otorgado una extensión de la JEE, la queja se resolverá dentro de 60 días utilizando los procedimientos alternativos de solución de controversias.</w:t>
      </w:r>
    </w:p>
    <w:p w:rsidR="00A06314" w:rsidRDefault="00A06314" w:rsidP="00A06314">
      <w:pPr>
        <w:autoSpaceDE w:val="0"/>
        <w:autoSpaceDN w:val="0"/>
        <w:adjustRightInd w:val="0"/>
        <w:ind w:left="720"/>
        <w:rPr>
          <w:rFonts w:ascii="Minion-Black" w:hAnsi="Minion-Black" w:cs="Minion-Black"/>
          <w:color w:val="000000"/>
          <w:lang w:val="es-MX"/>
        </w:rPr>
      </w:pPr>
    </w:p>
    <w:p w:rsidR="00A06314" w:rsidRDefault="00260725" w:rsidP="00A06314">
      <w:pPr>
        <w:numPr>
          <w:ilvl w:val="0"/>
          <w:numId w:val="7"/>
        </w:numPr>
        <w:autoSpaceDE w:val="0"/>
        <w:autoSpaceDN w:val="0"/>
        <w:adjustRightInd w:val="0"/>
        <w:ind w:left="720"/>
        <w:rPr>
          <w:rFonts w:ascii="Minion-Black" w:hAnsi="Minion-Black" w:cs="Minion-Black"/>
          <w:color w:val="000000"/>
          <w:lang w:val="es-MX"/>
        </w:rPr>
      </w:pPr>
      <w:r w:rsidRPr="00A06314">
        <w:rPr>
          <w:rFonts w:ascii="Minion-Black" w:hAnsi="Minion-Black" w:cs="Minion-Black"/>
          <w:color w:val="000000"/>
          <w:lang w:val="es-MX"/>
        </w:rPr>
        <w:t xml:space="preserve">Todas las cartas de determinación final sobre quejas del Título III </w:t>
      </w:r>
      <w:r w:rsidR="009317A1" w:rsidRPr="00A06314">
        <w:rPr>
          <w:rFonts w:ascii="Minion-Black" w:hAnsi="Minion-Black" w:cs="Minion-Black"/>
          <w:color w:val="000000"/>
          <w:lang w:val="es-MX"/>
        </w:rPr>
        <w:t xml:space="preserve">de </w:t>
      </w:r>
      <w:r w:rsidRPr="00A06314">
        <w:rPr>
          <w:rFonts w:ascii="Minion-Black" w:hAnsi="Minion-Black" w:cs="Minion-Black"/>
          <w:color w:val="000000"/>
          <w:lang w:val="es-MX"/>
        </w:rPr>
        <w:t>la ley HAVA se publicarán en la página web de la JEE.</w:t>
      </w:r>
    </w:p>
    <w:p w:rsidR="00A06314" w:rsidRDefault="00A06314" w:rsidP="00A06314">
      <w:pPr>
        <w:pStyle w:val="ListParagraph"/>
        <w:rPr>
          <w:rFonts w:ascii="Minion-Black" w:hAnsi="Minion-Black" w:cs="Minion-Black"/>
          <w:color w:val="000000"/>
          <w:lang w:val="es-MX"/>
        </w:rPr>
      </w:pPr>
    </w:p>
    <w:p w:rsidR="00260725" w:rsidRPr="00654019" w:rsidRDefault="00260725" w:rsidP="00A06314">
      <w:pPr>
        <w:numPr>
          <w:ilvl w:val="0"/>
          <w:numId w:val="7"/>
        </w:numPr>
        <w:autoSpaceDE w:val="0"/>
        <w:autoSpaceDN w:val="0"/>
        <w:adjustRightInd w:val="0"/>
        <w:ind w:left="720"/>
        <w:rPr>
          <w:rFonts w:ascii="Minion-Black" w:hAnsi="Minion-Black" w:cs="Minion-Black"/>
          <w:color w:val="000000"/>
          <w:lang w:val="es-MX"/>
        </w:rPr>
      </w:pPr>
      <w:r w:rsidRPr="00A06314">
        <w:rPr>
          <w:rFonts w:ascii="Minion-Black" w:hAnsi="Minion-Black" w:cs="Minion-Black"/>
          <w:color w:val="000000"/>
          <w:lang w:val="es-MX"/>
        </w:rPr>
        <w:t xml:space="preserve">Usted puede apelar una carta de determinación final a la Junta Electoral del Estado dentro de los 15 días posteriores a la emisión.  La Junta puede decidir la apelación en base a la información ya </w:t>
      </w:r>
      <w:proofErr w:type="gramStart"/>
      <w:r w:rsidRPr="00A06314">
        <w:rPr>
          <w:rFonts w:ascii="Minion-Black" w:hAnsi="Minion-Black" w:cs="Minion-Black"/>
          <w:color w:val="000000"/>
          <w:lang w:val="es-MX"/>
        </w:rPr>
        <w:t>disponible</w:t>
      </w:r>
      <w:proofErr w:type="gramEnd"/>
      <w:r w:rsidRPr="00A06314">
        <w:rPr>
          <w:rFonts w:ascii="Minion-Black" w:hAnsi="Minion-Black" w:cs="Minion-Black"/>
          <w:color w:val="000000"/>
          <w:lang w:val="es-MX"/>
        </w:rPr>
        <w:t xml:space="preserve"> en el registro o puede determinar para celebrar una audiencia sobre el asunto.  La Junta decidirá su apelación dentro de 45 días.</w:t>
      </w: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br w:type="page"/>
      </w:r>
    </w:p>
    <w:p w:rsidR="00654019" w:rsidRPr="00A06314" w:rsidRDefault="00654019" w:rsidP="00654019">
      <w:pPr>
        <w:autoSpaceDE w:val="0"/>
        <w:autoSpaceDN w:val="0"/>
        <w:adjustRightInd w:val="0"/>
        <w:rPr>
          <w:rFonts w:ascii="Minion-Black" w:hAnsi="Minion-Black" w:cs="Minion-Black"/>
          <w:color w:val="000000"/>
          <w:lang w:val="es-MX"/>
        </w:rPr>
      </w:pPr>
      <w:bookmarkStart w:id="0" w:name="_GoBack"/>
      <w:bookmarkEnd w:id="0"/>
    </w:p>
    <w:p w:rsidR="00260725" w:rsidRPr="000263AC" w:rsidRDefault="00260725" w:rsidP="000263AC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jc w:val="center"/>
        <w:rPr>
          <w:rFonts w:ascii="Minion-Bold" w:hAnsi="Minion-Bold" w:cs="Minion-Bold"/>
          <w:b/>
          <w:bCs/>
          <w:color w:val="000000"/>
          <w:sz w:val="26"/>
          <w:szCs w:val="26"/>
          <w:lang w:val="es-MX"/>
        </w:rPr>
      </w:pPr>
      <w:r w:rsidRPr="000263AC">
        <w:rPr>
          <w:rFonts w:ascii="Minion-Bold" w:hAnsi="Minion-Bold" w:cs="Minion-Bold"/>
          <w:b/>
          <w:bCs/>
          <w:color w:val="000000"/>
          <w:sz w:val="26"/>
          <w:szCs w:val="26"/>
          <w:lang w:val="es-MX"/>
        </w:rPr>
        <w:t>FORMULARIO DE QUEJAS PARA EL DÍA DE LA ELECCIÓN PARA VOTANTES DE VIRGINIA</w:t>
      </w:r>
    </w:p>
    <w:p w:rsidR="00B46D9F" w:rsidRDefault="00B46D9F">
      <w:pPr>
        <w:autoSpaceDE w:val="0"/>
        <w:autoSpaceDN w:val="0"/>
        <w:adjustRightInd w:val="0"/>
        <w:jc w:val="center"/>
        <w:rPr>
          <w:rFonts w:ascii="Minion-Bold" w:hAnsi="Minion-Bold" w:cs="Minion-Bold"/>
          <w:b/>
          <w:bCs/>
          <w:color w:val="000000"/>
          <w:lang w:val="es-MX"/>
        </w:rPr>
      </w:pPr>
    </w:p>
    <w:p w:rsidR="00260725" w:rsidRPr="00A06314" w:rsidRDefault="00260725">
      <w:pPr>
        <w:autoSpaceDE w:val="0"/>
        <w:autoSpaceDN w:val="0"/>
        <w:adjustRightInd w:val="0"/>
        <w:jc w:val="center"/>
        <w:rPr>
          <w:rFonts w:ascii="Minion-Bold" w:hAnsi="Minion-Bold" w:cs="Minion-Bold"/>
          <w:b/>
          <w:bCs/>
          <w:color w:val="000000"/>
          <w:lang w:val="es-MX"/>
        </w:rPr>
      </w:pPr>
      <w:r w:rsidRPr="00A06314">
        <w:rPr>
          <w:rFonts w:ascii="Minion-Bold" w:hAnsi="Minion-Bold" w:cs="Minion-Bold"/>
          <w:b/>
          <w:bCs/>
          <w:color w:val="000000"/>
          <w:lang w:val="es-MX"/>
        </w:rPr>
        <w:t>Pida ayuda a un Oficial Electoral si necesita ayuda para completar este formulario.</w:t>
      </w:r>
    </w:p>
    <w:p w:rsidR="00260725" w:rsidRPr="00A06314" w:rsidRDefault="00260725">
      <w:pPr>
        <w:autoSpaceDE w:val="0"/>
        <w:autoSpaceDN w:val="0"/>
        <w:adjustRightInd w:val="0"/>
        <w:jc w:val="center"/>
        <w:rPr>
          <w:rFonts w:ascii="Minion-Bold" w:hAnsi="Minion-Bold" w:cs="Minion-Bold"/>
          <w:b/>
          <w:bCs/>
          <w:color w:val="000000"/>
          <w:lang w:val="es-MX"/>
        </w:rPr>
      </w:pPr>
      <w:r w:rsidRPr="00A06314">
        <w:rPr>
          <w:rFonts w:ascii="Minion-Bold" w:hAnsi="Minion-Bold" w:cs="Minion-Bold"/>
          <w:b/>
          <w:bCs/>
          <w:color w:val="000000"/>
          <w:lang w:val="es-MX"/>
        </w:rPr>
        <w:t xml:space="preserve">Por favor escriba </w:t>
      </w:r>
      <w:r w:rsidR="009317A1" w:rsidRPr="00A06314">
        <w:rPr>
          <w:rFonts w:ascii="Minion-Bold" w:hAnsi="Minion-Bold" w:cs="Minion-Bold"/>
          <w:b/>
          <w:bCs/>
          <w:color w:val="000000"/>
          <w:lang w:val="es-MX"/>
        </w:rPr>
        <w:t>clara</w:t>
      </w:r>
      <w:r w:rsidRPr="00A06314">
        <w:rPr>
          <w:rFonts w:ascii="Minion-Bold" w:hAnsi="Minion-Bold" w:cs="Minion-Bold"/>
          <w:b/>
          <w:bCs/>
          <w:color w:val="000000"/>
          <w:lang w:val="es-MX"/>
        </w:rPr>
        <w:t>mente.</w:t>
      </w:r>
    </w:p>
    <w:p w:rsidR="00260725" w:rsidRPr="00A06314" w:rsidRDefault="00260725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val="es-MX"/>
        </w:rPr>
      </w:pPr>
    </w:p>
    <w:p w:rsidR="00260725" w:rsidRPr="00A06314" w:rsidRDefault="00260725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val="es-MX"/>
        </w:rPr>
      </w:pP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 xml:space="preserve">Su nombre (apellido, nombre, segundo nombre) </w:t>
      </w: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ab/>
      </w: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ab/>
      </w: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ab/>
        <w:t>Fecha de hoy</w:t>
      </w:r>
    </w:p>
    <w:p w:rsidR="00260725" w:rsidRPr="00A06314" w:rsidRDefault="00260725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</w:pBd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val="es-MX"/>
        </w:rPr>
      </w:pPr>
    </w:p>
    <w:p w:rsidR="00260725" w:rsidRPr="00A06314" w:rsidRDefault="00260725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val="es-MX"/>
        </w:rPr>
      </w:pP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>Su Dirección (</w:t>
      </w:r>
      <w:r w:rsidR="003146E0" w:rsidRPr="00A06314">
        <w:rPr>
          <w:rFonts w:ascii="Helvetica-Bold" w:hAnsi="Helvetica-Bold" w:cs="Helvetica-Bold"/>
          <w:b/>
          <w:bCs/>
          <w:color w:val="000000"/>
          <w:lang w:val="es-MX"/>
        </w:rPr>
        <w:t>número</w:t>
      </w: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 xml:space="preserve"> y calle)</w:t>
      </w: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ab/>
      </w: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ab/>
        <w:t>Ciudad</w:t>
      </w: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ab/>
      </w: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ab/>
        <w:t>Estado</w:t>
      </w:r>
      <w:r w:rsidR="009317A1" w:rsidRPr="00A06314">
        <w:rPr>
          <w:rFonts w:ascii="Helvetica-Bold" w:hAnsi="Helvetica-Bold" w:cs="Helvetica-Bold"/>
          <w:b/>
          <w:bCs/>
          <w:color w:val="000000"/>
          <w:lang w:val="es-MX"/>
        </w:rPr>
        <w:t xml:space="preserve">       </w:t>
      </w: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>Código postal</w:t>
      </w:r>
    </w:p>
    <w:p w:rsidR="00260725" w:rsidRPr="00A06314" w:rsidRDefault="00260725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</w:pBd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val="es-MX"/>
        </w:rPr>
      </w:pPr>
    </w:p>
    <w:p w:rsidR="00260725" w:rsidRPr="00A06314" w:rsidRDefault="00260725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val="es-MX"/>
        </w:rPr>
      </w:pP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 xml:space="preserve">Número de teléfono diurno </w:t>
      </w: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ab/>
      </w: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ab/>
      </w:r>
      <w:r w:rsidR="009317A1" w:rsidRPr="00A06314">
        <w:rPr>
          <w:rFonts w:ascii="Helvetica-Bold" w:hAnsi="Helvetica-Bold" w:cs="Helvetica-Bold"/>
          <w:b/>
          <w:bCs/>
          <w:color w:val="000000"/>
          <w:lang w:val="es-MX"/>
        </w:rPr>
        <w:t xml:space="preserve">  </w:t>
      </w: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>Dirección de correo electrónico (opcional)</w:t>
      </w:r>
    </w:p>
    <w:p w:rsidR="00260725" w:rsidRPr="00A06314" w:rsidRDefault="00260725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</w:pBd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val="es-MX"/>
        </w:rPr>
      </w:pPr>
    </w:p>
    <w:p w:rsidR="00260725" w:rsidRPr="00A06314" w:rsidRDefault="00260725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val="es-MX"/>
        </w:rPr>
      </w:pP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 xml:space="preserve">Nombre del </w:t>
      </w:r>
      <w:r w:rsidR="009317A1" w:rsidRPr="00A06314">
        <w:rPr>
          <w:rFonts w:ascii="Helvetica-Bold" w:hAnsi="Helvetica-Bold" w:cs="Helvetica-Bold"/>
          <w:b/>
          <w:bCs/>
          <w:color w:val="000000"/>
          <w:lang w:val="es-MX"/>
        </w:rPr>
        <w:t>centro</w:t>
      </w: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 xml:space="preserve"> de votación</w:t>
      </w:r>
    </w:p>
    <w:p w:rsidR="00260725" w:rsidRPr="00A06314" w:rsidRDefault="00260725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</w:pBd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val="es-MX"/>
        </w:rPr>
      </w:pPr>
    </w:p>
    <w:p w:rsidR="00260725" w:rsidRPr="00A06314" w:rsidRDefault="00260725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val="es-MX"/>
        </w:rPr>
      </w:pP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 xml:space="preserve">Dirección del </w:t>
      </w:r>
      <w:r w:rsidR="009317A1" w:rsidRPr="00A06314">
        <w:rPr>
          <w:rFonts w:ascii="Helvetica-Bold" w:hAnsi="Helvetica-Bold" w:cs="Helvetica-Bold"/>
          <w:b/>
          <w:bCs/>
          <w:color w:val="000000"/>
          <w:lang w:val="es-MX"/>
        </w:rPr>
        <w:t>centro</w:t>
      </w: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 xml:space="preserve"> de votación (</w:t>
      </w:r>
      <w:r w:rsidR="003146E0" w:rsidRPr="00A06314">
        <w:rPr>
          <w:rFonts w:ascii="Helvetica-Bold" w:hAnsi="Helvetica-Bold" w:cs="Helvetica-Bold"/>
          <w:b/>
          <w:bCs/>
          <w:color w:val="000000"/>
          <w:lang w:val="es-MX"/>
        </w:rPr>
        <w:t>número</w:t>
      </w: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 xml:space="preserve"> y calle)</w:t>
      </w: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ab/>
        <w:t>Ciudad</w:t>
      </w:r>
      <w:r w:rsidR="009317A1" w:rsidRPr="00A06314">
        <w:rPr>
          <w:rFonts w:ascii="Helvetica-Bold" w:hAnsi="Helvetica-Bold" w:cs="Helvetica-Bold"/>
          <w:b/>
          <w:bCs/>
          <w:color w:val="000000"/>
          <w:lang w:val="es-MX"/>
        </w:rPr>
        <w:t xml:space="preserve">  </w:t>
      </w: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>Estado</w:t>
      </w:r>
      <w:r w:rsidR="009317A1" w:rsidRPr="00A06314">
        <w:rPr>
          <w:rFonts w:ascii="Helvetica-Bold" w:hAnsi="Helvetica-Bold" w:cs="Helvetica-Bold"/>
          <w:b/>
          <w:bCs/>
          <w:color w:val="000000"/>
          <w:lang w:val="es-MX"/>
        </w:rPr>
        <w:t xml:space="preserve">   </w:t>
      </w: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>Código postal</w:t>
      </w:r>
    </w:p>
    <w:p w:rsidR="00260725" w:rsidRPr="00A06314" w:rsidRDefault="00260725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</w:pBd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val="es-MX"/>
        </w:rPr>
      </w:pPr>
    </w:p>
    <w:p w:rsidR="00260725" w:rsidRPr="00A06314" w:rsidRDefault="00260725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val="es-MX"/>
        </w:rPr>
      </w:pP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>Nombre del Oficial Electoral o Voluntario</w:t>
      </w:r>
      <w:r w:rsidR="009317A1" w:rsidRPr="00A06314">
        <w:rPr>
          <w:rFonts w:ascii="Helvetica-Bold" w:hAnsi="Helvetica-Bold" w:cs="Helvetica-Bold"/>
          <w:b/>
          <w:bCs/>
          <w:color w:val="000000"/>
          <w:lang w:val="es-MX"/>
        </w:rPr>
        <w:t>, si se sabe</w:t>
      </w:r>
    </w:p>
    <w:p w:rsidR="00260725" w:rsidRPr="00A06314" w:rsidRDefault="00260725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</w:pBd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val="es-MX"/>
        </w:rPr>
      </w:pPr>
    </w:p>
    <w:p w:rsidR="00260725" w:rsidRPr="00A06314" w:rsidRDefault="00260725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val="es-MX"/>
        </w:rPr>
      </w:pP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>Fecha del incidente</w:t>
      </w:r>
    </w:p>
    <w:p w:rsidR="00260725" w:rsidRPr="00A06314" w:rsidRDefault="00260725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</w:pBd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val="es-MX"/>
        </w:rPr>
      </w:pPr>
    </w:p>
    <w:p w:rsidR="00260725" w:rsidRPr="00A06314" w:rsidRDefault="00260725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val="es-MX"/>
        </w:rPr>
      </w:pP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 xml:space="preserve">Describa su queja (adjunte hojas </w:t>
      </w:r>
      <w:r w:rsidR="009317A1" w:rsidRPr="00A06314">
        <w:rPr>
          <w:rFonts w:ascii="Helvetica-Bold" w:hAnsi="Helvetica-Bold" w:cs="Helvetica-Bold"/>
          <w:b/>
          <w:bCs/>
          <w:color w:val="000000"/>
          <w:lang w:val="es-MX"/>
        </w:rPr>
        <w:t>adicionales</w:t>
      </w: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 xml:space="preserve"> de ser necesario)</w:t>
      </w:r>
    </w:p>
    <w:p w:rsidR="00260725" w:rsidRPr="00A06314" w:rsidRDefault="00260725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</w:pBd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val="es-MX"/>
        </w:rPr>
      </w:pPr>
    </w:p>
    <w:p w:rsidR="00260725" w:rsidRPr="00A06314" w:rsidRDefault="00260725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</w:pBd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val="es-MX"/>
        </w:rPr>
      </w:pPr>
    </w:p>
    <w:p w:rsidR="00260725" w:rsidRPr="00A06314" w:rsidRDefault="00260725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</w:pBd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val="es-MX"/>
        </w:rPr>
      </w:pPr>
    </w:p>
    <w:p w:rsidR="00260725" w:rsidRPr="00A06314" w:rsidRDefault="00260725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</w:pBd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val="es-MX"/>
        </w:rPr>
      </w:pPr>
    </w:p>
    <w:p w:rsidR="00260725" w:rsidRPr="00A06314" w:rsidRDefault="00260725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val="es-MX"/>
        </w:rPr>
      </w:pP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>Su firma</w:t>
      </w:r>
    </w:p>
    <w:p w:rsidR="00260725" w:rsidRPr="00A06314" w:rsidRDefault="00260725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</w:pBd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val="es-MX"/>
        </w:rPr>
      </w:pPr>
    </w:p>
    <w:p w:rsidR="00260725" w:rsidRPr="00A06314" w:rsidRDefault="00260725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val="es-MX"/>
        </w:rPr>
      </w:pP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>Firma del notario (requerida para quejas al Título III de HAVA)</w:t>
      </w: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ab/>
        <w:t>Fecha</w:t>
      </w:r>
    </w:p>
    <w:p w:rsidR="00260725" w:rsidRPr="00A06314" w:rsidRDefault="00260725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</w:pBd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val="es-MX"/>
        </w:rPr>
      </w:pPr>
    </w:p>
    <w:p w:rsidR="00260725" w:rsidRPr="00A06314" w:rsidRDefault="00260725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val="es-MX"/>
        </w:rPr>
      </w:pP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 xml:space="preserve">Fecha de expiración de la comisión del notario </w:t>
      </w:r>
    </w:p>
    <w:p w:rsidR="003146E0" w:rsidRPr="00A06314" w:rsidRDefault="003146E0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val="es-MX"/>
        </w:rPr>
      </w:pPr>
    </w:p>
    <w:p w:rsidR="00260725" w:rsidRPr="00A06314" w:rsidRDefault="00260725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</w:pBdr>
        <w:shd w:val="clear" w:color="auto" w:fill="000000"/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color w:val="FFFFFF"/>
          <w:lang w:val="es-MX"/>
        </w:rPr>
      </w:pPr>
      <w:r w:rsidRPr="00A06314">
        <w:rPr>
          <w:rFonts w:ascii="Helvetica-Bold" w:hAnsi="Helvetica-Bold" w:cs="Helvetica-Bold"/>
          <w:b/>
          <w:bCs/>
          <w:color w:val="FFFFFF"/>
          <w:lang w:val="es-MX"/>
        </w:rPr>
        <w:t>USO OFICIAL SOLAMENTE</w:t>
      </w:r>
    </w:p>
    <w:p w:rsidR="00260725" w:rsidRPr="00A06314" w:rsidRDefault="00260725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val="es-MX"/>
        </w:rPr>
      </w:pP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>Número de queja:</w:t>
      </w:r>
    </w:p>
    <w:p w:rsidR="00260725" w:rsidRPr="00A06314" w:rsidRDefault="00260725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val="es-MX"/>
        </w:rPr>
      </w:pP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>Fecha de recepción:</w:t>
      </w:r>
    </w:p>
    <w:p w:rsidR="00260725" w:rsidRPr="00A06314" w:rsidRDefault="00260725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val="es-MX"/>
        </w:rPr>
      </w:pP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>Miembro del personal JEE asignado:</w:t>
      </w:r>
    </w:p>
    <w:p w:rsidR="00260725" w:rsidRPr="00A06314" w:rsidRDefault="00260725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val="es-MX"/>
        </w:rPr>
      </w:pP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>Fecha de audiencia:</w:t>
      </w:r>
    </w:p>
    <w:p w:rsidR="00260725" w:rsidRPr="000263AC" w:rsidRDefault="00260725" w:rsidP="000263AC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val="es-MX"/>
        </w:rPr>
      </w:pPr>
      <w:r w:rsidRPr="00A06314">
        <w:rPr>
          <w:rFonts w:ascii="Helvetica-Bold" w:hAnsi="Helvetica-Bold" w:cs="Helvetica-Bold"/>
          <w:b/>
          <w:bCs/>
          <w:color w:val="000000"/>
          <w:lang w:val="es-MX"/>
        </w:rPr>
        <w:t>Determinación final emitida:</w:t>
      </w:r>
    </w:p>
    <w:sectPr w:rsidR="00260725" w:rsidRPr="000263AC" w:rsidSect="00B46D9F">
      <w:headerReference w:type="default" r:id="rId16"/>
      <w:footerReference w:type="default" r:id="rId17"/>
      <w:type w:val="continuous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C70" w:rsidRDefault="00F21C70">
      <w:r>
        <w:separator/>
      </w:r>
    </w:p>
  </w:endnote>
  <w:endnote w:type="continuationSeparator" w:id="0">
    <w:p w:rsidR="00F21C70" w:rsidRDefault="00F2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i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-Semi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-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-Bl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F76" w:rsidRPr="000263AC" w:rsidRDefault="00DB5629" w:rsidP="00B46D9F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sz w:val="20"/>
        <w:szCs w:val="20"/>
      </w:rPr>
    </w:pPr>
    <w:r w:rsidRPr="000263AC">
      <w:rPr>
        <w:rFonts w:ascii="Arial" w:hAnsi="Arial" w:cs="Arial"/>
        <w:sz w:val="20"/>
        <w:szCs w:val="20"/>
      </w:rPr>
      <w:t>E</w:t>
    </w:r>
    <w:r w:rsidR="00A06314" w:rsidRPr="000263AC">
      <w:rPr>
        <w:rFonts w:ascii="Arial" w:hAnsi="Arial" w:cs="Arial"/>
        <w:sz w:val="20"/>
        <w:szCs w:val="20"/>
      </w:rPr>
      <w:t>LECT-15512</w:t>
    </w:r>
    <w:r w:rsidR="00B46D9F" w:rsidRPr="000263AC">
      <w:rPr>
        <w:rFonts w:ascii="Arial" w:hAnsi="Arial" w:cs="Arial"/>
        <w:sz w:val="20"/>
        <w:szCs w:val="20"/>
      </w:rPr>
      <w:tab/>
    </w:r>
    <w:proofErr w:type="spellStart"/>
    <w:r w:rsidR="00587F76" w:rsidRPr="000263AC">
      <w:rPr>
        <w:rFonts w:ascii="Arial" w:hAnsi="Arial" w:cs="Arial"/>
        <w:sz w:val="20"/>
        <w:szCs w:val="20"/>
      </w:rPr>
      <w:t>Página</w:t>
    </w:r>
    <w:proofErr w:type="spellEnd"/>
    <w:r w:rsidR="00587F76" w:rsidRPr="000263AC">
      <w:rPr>
        <w:rFonts w:ascii="Arial" w:hAnsi="Arial" w:cs="Arial"/>
        <w:sz w:val="20"/>
        <w:szCs w:val="20"/>
      </w:rPr>
      <w:t xml:space="preserve"> </w:t>
    </w:r>
    <w:r w:rsidR="00587F76" w:rsidRPr="000263AC">
      <w:rPr>
        <w:rFonts w:ascii="Arial" w:hAnsi="Arial" w:cs="Arial"/>
        <w:bCs/>
        <w:sz w:val="20"/>
        <w:szCs w:val="20"/>
      </w:rPr>
      <w:fldChar w:fldCharType="begin"/>
    </w:r>
    <w:r w:rsidR="00587F76" w:rsidRPr="000263AC">
      <w:rPr>
        <w:rFonts w:ascii="Arial" w:hAnsi="Arial" w:cs="Arial"/>
        <w:bCs/>
        <w:sz w:val="20"/>
        <w:szCs w:val="20"/>
      </w:rPr>
      <w:instrText xml:space="preserve"> PAGE </w:instrText>
    </w:r>
    <w:r w:rsidR="00587F76" w:rsidRPr="000263AC">
      <w:rPr>
        <w:rFonts w:ascii="Arial" w:hAnsi="Arial" w:cs="Arial"/>
        <w:bCs/>
        <w:sz w:val="20"/>
        <w:szCs w:val="20"/>
      </w:rPr>
      <w:fldChar w:fldCharType="separate"/>
    </w:r>
    <w:r w:rsidR="00654019">
      <w:rPr>
        <w:rFonts w:ascii="Arial" w:hAnsi="Arial" w:cs="Arial"/>
        <w:bCs/>
        <w:noProof/>
        <w:sz w:val="20"/>
        <w:szCs w:val="20"/>
      </w:rPr>
      <w:t>1</w:t>
    </w:r>
    <w:r w:rsidR="00587F76" w:rsidRPr="000263AC">
      <w:rPr>
        <w:rFonts w:ascii="Arial" w:hAnsi="Arial" w:cs="Arial"/>
        <w:bCs/>
        <w:sz w:val="20"/>
        <w:szCs w:val="20"/>
      </w:rPr>
      <w:fldChar w:fldCharType="end"/>
    </w:r>
    <w:r w:rsidR="00587F76" w:rsidRPr="000263AC">
      <w:rPr>
        <w:rFonts w:ascii="Arial" w:hAnsi="Arial" w:cs="Arial"/>
        <w:sz w:val="20"/>
        <w:szCs w:val="20"/>
      </w:rPr>
      <w:t xml:space="preserve"> de </w:t>
    </w:r>
    <w:r w:rsidR="00587F76" w:rsidRPr="000263AC">
      <w:rPr>
        <w:rFonts w:ascii="Arial" w:hAnsi="Arial" w:cs="Arial"/>
        <w:bCs/>
        <w:sz w:val="20"/>
        <w:szCs w:val="20"/>
      </w:rPr>
      <w:fldChar w:fldCharType="begin"/>
    </w:r>
    <w:r w:rsidR="00587F76" w:rsidRPr="000263AC">
      <w:rPr>
        <w:rFonts w:ascii="Arial" w:hAnsi="Arial" w:cs="Arial"/>
        <w:bCs/>
        <w:sz w:val="20"/>
        <w:szCs w:val="20"/>
      </w:rPr>
      <w:instrText xml:space="preserve"> NUMPAGES  </w:instrText>
    </w:r>
    <w:r w:rsidR="00587F76" w:rsidRPr="000263AC">
      <w:rPr>
        <w:rFonts w:ascii="Arial" w:hAnsi="Arial" w:cs="Arial"/>
        <w:bCs/>
        <w:sz w:val="20"/>
        <w:szCs w:val="20"/>
      </w:rPr>
      <w:fldChar w:fldCharType="separate"/>
    </w:r>
    <w:r w:rsidR="00654019">
      <w:rPr>
        <w:rFonts w:ascii="Arial" w:hAnsi="Arial" w:cs="Arial"/>
        <w:bCs/>
        <w:noProof/>
        <w:sz w:val="20"/>
        <w:szCs w:val="20"/>
      </w:rPr>
      <w:t>3</w:t>
    </w:r>
    <w:r w:rsidR="00587F76" w:rsidRPr="000263AC">
      <w:rPr>
        <w:rFonts w:ascii="Arial" w:hAnsi="Arial" w:cs="Arial"/>
        <w:bCs/>
        <w:sz w:val="20"/>
        <w:szCs w:val="20"/>
      </w:rPr>
      <w:fldChar w:fldCharType="end"/>
    </w:r>
    <w:r w:rsidR="00B46D9F" w:rsidRPr="000263AC">
      <w:rPr>
        <w:rFonts w:ascii="Arial" w:hAnsi="Arial" w:cs="Arial"/>
        <w:bCs/>
        <w:sz w:val="20"/>
        <w:szCs w:val="20"/>
      </w:rPr>
      <w:tab/>
    </w:r>
    <w:r w:rsidR="009D36ED" w:rsidRPr="000263AC">
      <w:rPr>
        <w:rFonts w:ascii="Arial" w:hAnsi="Arial" w:cs="Arial"/>
        <w:sz w:val="20"/>
        <w:szCs w:val="20"/>
      </w:rPr>
      <w:t>Rev</w:t>
    </w:r>
    <w:r w:rsidR="00B46D9F" w:rsidRPr="000263AC">
      <w:rPr>
        <w:rFonts w:ascii="Arial" w:hAnsi="Arial" w:cs="Arial"/>
        <w:sz w:val="20"/>
        <w:szCs w:val="20"/>
      </w:rPr>
      <w:t>.</w:t>
    </w:r>
    <w:r w:rsidR="009D36ED" w:rsidRPr="000263AC">
      <w:rPr>
        <w:rFonts w:ascii="Arial" w:hAnsi="Arial" w:cs="Arial"/>
        <w:sz w:val="20"/>
        <w:szCs w:val="20"/>
      </w:rPr>
      <w:t xml:space="preserve"> </w:t>
    </w:r>
    <w:r w:rsidR="00B46D9F" w:rsidRPr="000263AC">
      <w:rPr>
        <w:rFonts w:ascii="Arial" w:hAnsi="Arial" w:cs="Arial"/>
        <w:sz w:val="20"/>
        <w:szCs w:val="20"/>
      </w:rPr>
      <w:t>9</w:t>
    </w:r>
    <w:r w:rsidR="009D36ED" w:rsidRPr="000263AC">
      <w:rPr>
        <w:rFonts w:ascii="Arial" w:hAnsi="Arial" w:cs="Arial"/>
        <w:sz w:val="20"/>
        <w:szCs w:val="20"/>
      </w:rPr>
      <w:t>/201</w:t>
    </w:r>
    <w:r w:rsidR="00B46D9F" w:rsidRPr="000263AC">
      <w:rPr>
        <w:rFonts w:ascii="Arial" w:hAnsi="Arial" w:cs="Arial"/>
        <w:sz w:val="20"/>
        <w:szCs w:val="20"/>
      </w:rPr>
      <w:t>7</w:t>
    </w:r>
    <w:r w:rsidR="00587F76" w:rsidRPr="000263AC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C70" w:rsidRDefault="00F21C70">
      <w:r>
        <w:separator/>
      </w:r>
    </w:p>
  </w:footnote>
  <w:footnote w:type="continuationSeparator" w:id="0">
    <w:p w:rsidR="00F21C70" w:rsidRDefault="00F21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4" w:type="dxa"/>
      <w:jc w:val="center"/>
      <w:tblInd w:w="-321" w:type="dxa"/>
      <w:tblLook w:val="04A0" w:firstRow="1" w:lastRow="0" w:firstColumn="1" w:lastColumn="0" w:noHBand="0" w:noVBand="1"/>
    </w:tblPr>
    <w:tblGrid>
      <w:gridCol w:w="5502"/>
      <w:gridCol w:w="5502"/>
    </w:tblGrid>
    <w:tr w:rsidR="00804092" w:rsidRPr="003566A7" w:rsidTr="00B46D9F">
      <w:trPr>
        <w:trHeight w:val="1038"/>
        <w:jc w:val="center"/>
      </w:trPr>
      <w:tc>
        <w:tcPr>
          <w:tcW w:w="5502" w:type="dxa"/>
        </w:tcPr>
        <w:p w:rsidR="00804092" w:rsidRDefault="000263AC" w:rsidP="00B46D9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3263265" cy="609600"/>
                <wp:effectExtent l="0" t="0" r="0" b="0"/>
                <wp:docPr id="20" name="Picture 2" descr="deptofelectionslogosmall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ptofelectionslogosmall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326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2" w:type="dxa"/>
          <w:vAlign w:val="center"/>
        </w:tcPr>
        <w:p w:rsidR="00804092" w:rsidRDefault="00804092" w:rsidP="00A06314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color w:val="000000"/>
            </w:rPr>
          </w:pPr>
          <w:r w:rsidRPr="00804092">
            <w:rPr>
              <w:rFonts w:ascii="Arial" w:hAnsi="Arial" w:cs="Arial"/>
              <w:b/>
              <w:color w:val="000000"/>
            </w:rPr>
            <w:t>FORMULARIO DE QUEJAS PARA EL DIA DE LA ELECCION PARA VOTANTES DE VIRGINIA</w:t>
          </w:r>
        </w:p>
        <w:p w:rsidR="00804092" w:rsidRPr="00B46D9F" w:rsidRDefault="00804092" w:rsidP="00A06314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B46D9F">
            <w:rPr>
              <w:rFonts w:ascii="Arial" w:hAnsi="Arial" w:cs="Arial"/>
              <w:b/>
              <w:bCs/>
              <w:sz w:val="22"/>
              <w:szCs w:val="22"/>
              <w:lang w:val="es-MX"/>
            </w:rPr>
            <w:t>Cómo introducir una queja usando el proceso de quejas del votante</w:t>
          </w:r>
        </w:p>
      </w:tc>
    </w:tr>
  </w:tbl>
  <w:p w:rsidR="00804092" w:rsidRDefault="000263A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-934085</wp:posOffset>
              </wp:positionH>
              <wp:positionV relativeFrom="paragraph">
                <wp:posOffset>100330</wp:posOffset>
              </wp:positionV>
              <wp:extent cx="8603615" cy="0"/>
              <wp:effectExtent l="27940" t="24130" r="26670" b="234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0361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504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F3151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3.55pt;margin-top:7.9pt;width:677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" strokecolor="#c0504d" strokeweight="3pt">
              <v:shadow color="#3f3151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3542C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DF6624"/>
    <w:multiLevelType w:val="hybridMultilevel"/>
    <w:tmpl w:val="8CAE8E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C1C1E"/>
    <w:multiLevelType w:val="hybridMultilevel"/>
    <w:tmpl w:val="4C907F10"/>
    <w:lvl w:ilvl="0" w:tplc="30E403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04E7F"/>
    <w:multiLevelType w:val="hybridMultilevel"/>
    <w:tmpl w:val="AECA0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65F08E2"/>
    <w:multiLevelType w:val="hybridMultilevel"/>
    <w:tmpl w:val="CA68A9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594FF0"/>
    <w:multiLevelType w:val="hybridMultilevel"/>
    <w:tmpl w:val="B12424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05717E"/>
    <w:multiLevelType w:val="hybridMultilevel"/>
    <w:tmpl w:val="73342A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732"/>
    <w:rsid w:val="000151F3"/>
    <w:rsid w:val="000263AC"/>
    <w:rsid w:val="00047522"/>
    <w:rsid w:val="0005372D"/>
    <w:rsid w:val="00054A43"/>
    <w:rsid w:val="00092884"/>
    <w:rsid w:val="000A3E55"/>
    <w:rsid w:val="000E4768"/>
    <w:rsid w:val="00100AB3"/>
    <w:rsid w:val="00106419"/>
    <w:rsid w:val="001266CE"/>
    <w:rsid w:val="00132B38"/>
    <w:rsid w:val="001419FE"/>
    <w:rsid w:val="00204BB4"/>
    <w:rsid w:val="00227CDC"/>
    <w:rsid w:val="00260725"/>
    <w:rsid w:val="0027502F"/>
    <w:rsid w:val="002904E7"/>
    <w:rsid w:val="00296E7A"/>
    <w:rsid w:val="003146E0"/>
    <w:rsid w:val="00376C2A"/>
    <w:rsid w:val="00383F03"/>
    <w:rsid w:val="00384C4C"/>
    <w:rsid w:val="003B0A9F"/>
    <w:rsid w:val="003D5668"/>
    <w:rsid w:val="00456C1C"/>
    <w:rsid w:val="004625F8"/>
    <w:rsid w:val="004634A5"/>
    <w:rsid w:val="00481E40"/>
    <w:rsid w:val="0049101B"/>
    <w:rsid w:val="004B4075"/>
    <w:rsid w:val="004E5B28"/>
    <w:rsid w:val="004F3576"/>
    <w:rsid w:val="00546DDC"/>
    <w:rsid w:val="00587F76"/>
    <w:rsid w:val="005E0720"/>
    <w:rsid w:val="005E1026"/>
    <w:rsid w:val="005F1FF8"/>
    <w:rsid w:val="0061552A"/>
    <w:rsid w:val="00654019"/>
    <w:rsid w:val="00662AEB"/>
    <w:rsid w:val="00696728"/>
    <w:rsid w:val="00715ABC"/>
    <w:rsid w:val="007A4732"/>
    <w:rsid w:val="00804092"/>
    <w:rsid w:val="00810C02"/>
    <w:rsid w:val="00913E4B"/>
    <w:rsid w:val="009317A1"/>
    <w:rsid w:val="009D36ED"/>
    <w:rsid w:val="00A06314"/>
    <w:rsid w:val="00A45F3E"/>
    <w:rsid w:val="00A72108"/>
    <w:rsid w:val="00AD75CB"/>
    <w:rsid w:val="00B05B4A"/>
    <w:rsid w:val="00B42276"/>
    <w:rsid w:val="00B46D9F"/>
    <w:rsid w:val="00B673DC"/>
    <w:rsid w:val="00BA23B8"/>
    <w:rsid w:val="00BC4DE6"/>
    <w:rsid w:val="00C52E64"/>
    <w:rsid w:val="00CA07C2"/>
    <w:rsid w:val="00CE471A"/>
    <w:rsid w:val="00D175FE"/>
    <w:rsid w:val="00DB5629"/>
    <w:rsid w:val="00DB6BFF"/>
    <w:rsid w:val="00DC3D1E"/>
    <w:rsid w:val="00DD1EA1"/>
    <w:rsid w:val="00DF7326"/>
    <w:rsid w:val="00E6060D"/>
    <w:rsid w:val="00E975B3"/>
    <w:rsid w:val="00EC586F"/>
    <w:rsid w:val="00ED09CC"/>
    <w:rsid w:val="00F21C70"/>
    <w:rsid w:val="00F471BF"/>
    <w:rsid w:val="00F86079"/>
    <w:rsid w:val="00F86477"/>
    <w:rsid w:val="00FB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75B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C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456C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rsid w:val="00F471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81E4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1E4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4B407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4B40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4B40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409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31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75B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C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456C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rsid w:val="00F471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81E4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1E4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4B407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4B40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4B40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409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31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be.virginia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nfo@sbe.virginia.go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sbe.virginia.gov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be.virgini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4A3DBE-4C5B-4E3B-B8B2-CF50021AA9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A276A-B8AB-4877-B431-711B7E9A5BD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9395401-D7CF-4BEB-8298-0087982C2CCD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c086bcc-5946-4906-be3e-01760b6bb7f8"/>
  </ds:schemaRefs>
</ds:datastoreItem>
</file>

<file path=customXml/itemProps4.xml><?xml version="1.0" encoding="utf-8"?>
<ds:datastoreItem xmlns:ds="http://schemas.openxmlformats.org/officeDocument/2006/customXml" ds:itemID="{CF7AD88D-63F6-4A06-B24E-2BA6A060BE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VIRGINIA STATE BOARD OF ELECTIONS</vt:lpstr>
    </vt:vector>
  </TitlesOfParts>
  <Company>Northrop Grumman Corporation</Company>
  <LinksUpToDate>false</LinksUpToDate>
  <CharactersWithSpaces>5979</CharactersWithSpaces>
  <SharedDoc>false</SharedDoc>
  <HLinks>
    <vt:vector size="24" baseType="variant">
      <vt:variant>
        <vt:i4>5701644</vt:i4>
      </vt:variant>
      <vt:variant>
        <vt:i4>9</vt:i4>
      </vt:variant>
      <vt:variant>
        <vt:i4>0</vt:i4>
      </vt:variant>
      <vt:variant>
        <vt:i4>5</vt:i4>
      </vt:variant>
      <vt:variant>
        <vt:lpwstr>http://www.sbe.virginia.gov/</vt:lpwstr>
      </vt:variant>
      <vt:variant>
        <vt:lpwstr/>
      </vt:variant>
      <vt:variant>
        <vt:i4>5701644</vt:i4>
      </vt:variant>
      <vt:variant>
        <vt:i4>6</vt:i4>
      </vt:variant>
      <vt:variant>
        <vt:i4>0</vt:i4>
      </vt:variant>
      <vt:variant>
        <vt:i4>5</vt:i4>
      </vt:variant>
      <vt:variant>
        <vt:lpwstr>http://www.sbe.virginia.gov/</vt:lpwstr>
      </vt:variant>
      <vt:variant>
        <vt:lpwstr/>
      </vt:variant>
      <vt:variant>
        <vt:i4>5701644</vt:i4>
      </vt:variant>
      <vt:variant>
        <vt:i4>3</vt:i4>
      </vt:variant>
      <vt:variant>
        <vt:i4>0</vt:i4>
      </vt:variant>
      <vt:variant>
        <vt:i4>5</vt:i4>
      </vt:variant>
      <vt:variant>
        <vt:lpwstr>http://www.sbe.virginia.gov/</vt:lpwstr>
      </vt:variant>
      <vt:variant>
        <vt:lpwstr/>
      </vt:variant>
      <vt:variant>
        <vt:i4>7405592</vt:i4>
      </vt:variant>
      <vt:variant>
        <vt:i4>0</vt:i4>
      </vt:variant>
      <vt:variant>
        <vt:i4>0</vt:i4>
      </vt:variant>
      <vt:variant>
        <vt:i4>5</vt:i4>
      </vt:variant>
      <vt:variant>
        <vt:lpwstr>mailto:info@sbe.virginia.gov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VIRGINIA STATE BOARD OF ELECTIONS</dc:title>
  <dc:subject/>
  <dc:creator>mee38813</dc:creator>
  <cp:keywords/>
  <dc:description/>
  <cp:lastModifiedBy>Flory, Ellen (ELECT)</cp:lastModifiedBy>
  <cp:revision>3</cp:revision>
  <cp:lastPrinted>2014-05-19T19:03:00Z</cp:lastPrinted>
  <dcterms:created xsi:type="dcterms:W3CDTF">2017-09-07T14:29:00Z</dcterms:created>
  <dcterms:modified xsi:type="dcterms:W3CDTF">2017-09-07T14:30:00Z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mee38813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Order">
    <vt:r8>46100</vt:r8>
  </property>
  <property fmtid="{D5CDD505-2E9C-101B-9397-08002B2CF9AE}" pid="12" name="ContentTypeId">
    <vt:lpwstr>0x010100D98CB768DC062548BE32EA1161F2898C</vt:lpwstr>
  </property>
</Properties>
</file>